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931E" w14:textId="77777777" w:rsidR="004609B1" w:rsidRPr="007D255E" w:rsidRDefault="004609B1" w:rsidP="00BE5117">
      <w:pPr>
        <w:shd w:val="clear" w:color="auto" w:fill="FFFFFF"/>
        <w:spacing w:after="0" w:line="240" w:lineRule="auto"/>
        <w:rPr>
          <w:rFonts w:ascii="Calibri" w:eastAsia="Times New Roman" w:hAnsi="Calibri" w:cs="Calibri"/>
          <w:sz w:val="24"/>
          <w:szCs w:val="24"/>
        </w:rPr>
      </w:pPr>
    </w:p>
    <w:p w14:paraId="1E7D8A75" w14:textId="77777777" w:rsidR="00BE5117" w:rsidRPr="007D255E" w:rsidRDefault="00BE5117" w:rsidP="00BE5117">
      <w:pPr>
        <w:pStyle w:val="NoSpacing"/>
        <w:spacing w:after="180"/>
        <w:jc w:val="right"/>
        <w:rPr>
          <w:rFonts w:ascii="Calibri" w:eastAsia="Times New Roman" w:hAnsi="Calibri" w:cs="Calibri"/>
          <w:b/>
          <w:sz w:val="24"/>
          <w:szCs w:val="24"/>
        </w:rPr>
      </w:pPr>
      <w:r w:rsidRPr="007D255E">
        <w:rPr>
          <w:rFonts w:ascii="Calibri" w:hAnsi="Calibri" w:cs="Calibri"/>
          <w:noProof/>
          <w:sz w:val="24"/>
          <w:szCs w:val="24"/>
        </w:rPr>
        <w:drawing>
          <wp:inline distT="0" distB="0" distL="0" distR="0" wp14:anchorId="798B18AB" wp14:editId="683E6103">
            <wp:extent cx="904875" cy="924983"/>
            <wp:effectExtent l="0" t="0" r="0" b="8890"/>
            <wp:docPr id="3" name="Picture 1" descr="Graphical user interface, website&#10;&#10;Description automatically generated">
              <a:extLst xmlns:a="http://schemas.openxmlformats.org/drawingml/2006/main">
                <a:ext uri="{FF2B5EF4-FFF2-40B4-BE49-F238E27FC236}">
                  <a16:creationId xmlns:a16="http://schemas.microsoft.com/office/drawing/2014/main" id="{975BD122-8402-4A20-9DE5-487AC69966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Graphical user interface, website&#10;&#10;Description automatically generated">
                      <a:extLst>
                        <a:ext uri="{FF2B5EF4-FFF2-40B4-BE49-F238E27FC236}">
                          <a16:creationId xmlns:a16="http://schemas.microsoft.com/office/drawing/2014/main" id="{975BD122-8402-4A20-9DE5-487AC6996671}"/>
                        </a:ext>
                      </a:extLst>
                    </pic:cNvPr>
                    <pic:cNvPicPr>
                      <a:picLocks noChangeAspect="1"/>
                    </pic:cNvPicPr>
                  </pic:nvPicPr>
                  <pic:blipFill rotWithShape="1">
                    <a:blip r:embed="rId8"/>
                    <a:srcRect l="12176" t="8139" r="79058" b="75930"/>
                    <a:stretch/>
                  </pic:blipFill>
                  <pic:spPr>
                    <a:xfrm>
                      <a:off x="0" y="0"/>
                      <a:ext cx="927929" cy="948550"/>
                    </a:xfrm>
                    <a:prstGeom prst="rect">
                      <a:avLst/>
                    </a:prstGeom>
                  </pic:spPr>
                </pic:pic>
              </a:graphicData>
            </a:graphic>
          </wp:inline>
        </w:drawing>
      </w:r>
    </w:p>
    <w:p w14:paraId="0C6969EA" w14:textId="31130A71" w:rsidR="00BE5117" w:rsidRPr="007D255E" w:rsidRDefault="00BE5117" w:rsidP="00BE5117">
      <w:pPr>
        <w:spacing w:after="0" w:line="240" w:lineRule="auto"/>
        <w:jc w:val="center"/>
        <w:rPr>
          <w:rFonts w:ascii="Calibri" w:eastAsia="Times New Roman" w:hAnsi="Calibri" w:cs="Calibri"/>
          <w:b/>
          <w:bCs/>
          <w:color w:val="000000"/>
          <w:sz w:val="24"/>
          <w:szCs w:val="24"/>
          <w:u w:val="single"/>
        </w:rPr>
      </w:pPr>
      <w:r w:rsidRPr="007D255E">
        <w:rPr>
          <w:rFonts w:ascii="Calibri" w:eastAsia="Times New Roman" w:hAnsi="Calibri" w:cs="Calibri"/>
          <w:b/>
          <w:bCs/>
          <w:sz w:val="24"/>
          <w:szCs w:val="24"/>
          <w:u w:val="single"/>
        </w:rPr>
        <w:t>Personal Vocation</w:t>
      </w:r>
      <w:r w:rsidR="00E55B8B">
        <w:rPr>
          <w:rFonts w:ascii="Calibri" w:eastAsia="Times New Roman" w:hAnsi="Calibri" w:cs="Calibri"/>
          <w:b/>
          <w:bCs/>
          <w:sz w:val="24"/>
          <w:szCs w:val="24"/>
          <w:u w:val="single"/>
        </w:rPr>
        <w:t>, Church Renewal &amp; Effective Mentorship</w:t>
      </w:r>
    </w:p>
    <w:p w14:paraId="6FB5115B" w14:textId="77777777" w:rsidR="00BE5117" w:rsidRPr="007D255E" w:rsidRDefault="00BE5117" w:rsidP="00BE5117">
      <w:pPr>
        <w:spacing w:after="0" w:line="240" w:lineRule="auto"/>
        <w:jc w:val="center"/>
        <w:rPr>
          <w:rFonts w:ascii="Calibri" w:eastAsia="Times New Roman" w:hAnsi="Calibri" w:cs="Calibri"/>
          <w:b/>
          <w:bCs/>
          <w:color w:val="000000"/>
          <w:sz w:val="24"/>
          <w:szCs w:val="24"/>
        </w:rPr>
      </w:pPr>
    </w:p>
    <w:p w14:paraId="072D1B47" w14:textId="54BCF2A2" w:rsidR="00BE5117" w:rsidRPr="007D255E" w:rsidRDefault="00BE5117" w:rsidP="00BE5117">
      <w:pPr>
        <w:spacing w:after="0" w:line="240" w:lineRule="auto"/>
        <w:jc w:val="center"/>
        <w:rPr>
          <w:rFonts w:ascii="Calibri" w:eastAsia="Times New Roman" w:hAnsi="Calibri" w:cs="Calibri"/>
          <w:b/>
          <w:bCs/>
          <w:color w:val="000000"/>
          <w:sz w:val="24"/>
          <w:szCs w:val="24"/>
        </w:rPr>
      </w:pPr>
      <w:r w:rsidRPr="007D255E">
        <w:rPr>
          <w:rFonts w:ascii="Calibri" w:eastAsia="Times New Roman" w:hAnsi="Calibri" w:cs="Calibri"/>
          <w:b/>
          <w:bCs/>
          <w:color w:val="000000"/>
          <w:sz w:val="24"/>
          <w:szCs w:val="24"/>
        </w:rPr>
        <w:t>GIVEN Mentor Training; Session #1</w:t>
      </w:r>
    </w:p>
    <w:p w14:paraId="7F8B1B3B" w14:textId="08CA521E" w:rsidR="00BE5117" w:rsidRPr="007D255E" w:rsidRDefault="00BE5117" w:rsidP="00BE5117">
      <w:pPr>
        <w:spacing w:after="0" w:line="240" w:lineRule="auto"/>
        <w:jc w:val="center"/>
        <w:rPr>
          <w:rFonts w:ascii="Calibri" w:eastAsia="Times New Roman" w:hAnsi="Calibri" w:cs="Calibri"/>
          <w:b/>
          <w:bCs/>
          <w:color w:val="000000"/>
          <w:sz w:val="24"/>
          <w:szCs w:val="24"/>
        </w:rPr>
      </w:pPr>
      <w:r w:rsidRPr="007D255E">
        <w:rPr>
          <w:rFonts w:ascii="Calibri" w:eastAsia="Times New Roman" w:hAnsi="Calibri" w:cs="Calibri"/>
          <w:b/>
          <w:bCs/>
          <w:color w:val="000000"/>
          <w:sz w:val="24"/>
          <w:szCs w:val="24"/>
        </w:rPr>
        <w:t>May 17, 2022</w:t>
      </w:r>
    </w:p>
    <w:p w14:paraId="24009613" w14:textId="77777777" w:rsidR="00BE5117" w:rsidRPr="007D255E" w:rsidRDefault="00BE5117" w:rsidP="00BE5117">
      <w:pPr>
        <w:pStyle w:val="NoSpacing"/>
        <w:jc w:val="center"/>
        <w:rPr>
          <w:rFonts w:ascii="Calibri" w:eastAsia="Times New Roman" w:hAnsi="Calibri" w:cs="Calibri"/>
          <w:sz w:val="24"/>
          <w:szCs w:val="24"/>
        </w:rPr>
      </w:pPr>
    </w:p>
    <w:p w14:paraId="458A2E7E" w14:textId="77777777" w:rsidR="00BE5117" w:rsidRPr="007D255E" w:rsidRDefault="00BE5117" w:rsidP="00BE5117">
      <w:pPr>
        <w:pStyle w:val="NoSpacing"/>
        <w:jc w:val="center"/>
        <w:rPr>
          <w:rFonts w:ascii="Calibri" w:eastAsia="Times New Roman" w:hAnsi="Calibri" w:cs="Calibri"/>
          <w:sz w:val="24"/>
          <w:szCs w:val="24"/>
        </w:rPr>
      </w:pPr>
      <w:r w:rsidRPr="007D255E">
        <w:rPr>
          <w:rFonts w:ascii="Calibri" w:eastAsia="Times New Roman" w:hAnsi="Calibri" w:cs="Calibri"/>
          <w:sz w:val="24"/>
          <w:szCs w:val="24"/>
        </w:rPr>
        <w:t>Joshua Miller, Ph.D.</w:t>
      </w:r>
    </w:p>
    <w:p w14:paraId="61267E93" w14:textId="32932F6E" w:rsidR="00BE5117" w:rsidRPr="007D255E" w:rsidRDefault="00BE5117" w:rsidP="00BE5117">
      <w:pPr>
        <w:pStyle w:val="NoSpacing"/>
        <w:jc w:val="center"/>
        <w:rPr>
          <w:rFonts w:ascii="Calibri" w:eastAsia="Times New Roman" w:hAnsi="Calibri" w:cs="Calibri"/>
          <w:sz w:val="24"/>
          <w:szCs w:val="24"/>
        </w:rPr>
      </w:pPr>
      <w:r w:rsidRPr="007D255E">
        <w:rPr>
          <w:rFonts w:ascii="Calibri" w:eastAsia="Times New Roman" w:hAnsi="Calibri" w:cs="Calibri"/>
          <w:sz w:val="24"/>
          <w:szCs w:val="24"/>
        </w:rPr>
        <w:t xml:space="preserve">Executive Director - </w:t>
      </w:r>
      <w:r w:rsidRPr="007D255E">
        <w:rPr>
          <w:rFonts w:ascii="Calibri" w:eastAsia="Times New Roman" w:hAnsi="Calibri" w:cs="Calibri"/>
          <w:sz w:val="24"/>
          <w:szCs w:val="24"/>
        </w:rPr>
        <w:t>Inscape</w:t>
      </w:r>
      <w:r w:rsidRPr="007D255E">
        <w:rPr>
          <w:rFonts w:ascii="Calibri" w:eastAsia="Times New Roman" w:hAnsi="Calibri" w:cs="Calibri"/>
          <w:sz w:val="24"/>
          <w:szCs w:val="24"/>
        </w:rPr>
        <w:t xml:space="preserve"> Center for Personal Vocation</w:t>
      </w:r>
    </w:p>
    <w:p w14:paraId="538F5B76" w14:textId="7E331629" w:rsidR="00BE5117" w:rsidRDefault="00BE5117" w:rsidP="00BE5117">
      <w:pPr>
        <w:pStyle w:val="NoSpacing"/>
        <w:jc w:val="center"/>
        <w:rPr>
          <w:rFonts w:ascii="Calibri" w:eastAsia="Times New Roman" w:hAnsi="Calibri" w:cs="Calibri"/>
          <w:sz w:val="24"/>
          <w:szCs w:val="24"/>
        </w:rPr>
      </w:pPr>
    </w:p>
    <w:p w14:paraId="08E629EB" w14:textId="77777777" w:rsidR="007D255E" w:rsidRPr="007D255E" w:rsidRDefault="007D255E" w:rsidP="00BE5117">
      <w:pPr>
        <w:pStyle w:val="NoSpacing"/>
        <w:jc w:val="center"/>
        <w:rPr>
          <w:rFonts w:ascii="Calibri" w:eastAsia="Times New Roman" w:hAnsi="Calibri" w:cs="Calibri"/>
          <w:sz w:val="24"/>
          <w:szCs w:val="24"/>
        </w:rPr>
      </w:pPr>
    </w:p>
    <w:p w14:paraId="33C1AB83" w14:textId="77777777" w:rsidR="00BE5117" w:rsidRPr="007D255E" w:rsidRDefault="00BE5117" w:rsidP="00D42414">
      <w:pPr>
        <w:pStyle w:val="NoSpacing"/>
        <w:jc w:val="center"/>
        <w:rPr>
          <w:rFonts w:ascii="Calibri" w:hAnsi="Calibri" w:cs="Calibri"/>
          <w:i/>
          <w:sz w:val="24"/>
          <w:szCs w:val="24"/>
        </w:rPr>
      </w:pPr>
      <w:r w:rsidRPr="007D255E">
        <w:rPr>
          <w:rFonts w:ascii="Calibri" w:hAnsi="Calibri" w:cs="Calibri"/>
          <w:i/>
          <w:sz w:val="24"/>
          <w:szCs w:val="24"/>
        </w:rPr>
        <w:t>“The fundamental objective of the formation of the lay faithful is an ever-clearer discovery</w:t>
      </w:r>
    </w:p>
    <w:p w14:paraId="7B520171" w14:textId="2DE37201" w:rsidR="00BE5117" w:rsidRPr="007D255E" w:rsidRDefault="00BE5117" w:rsidP="00D42414">
      <w:pPr>
        <w:pStyle w:val="NoSpacing"/>
        <w:jc w:val="center"/>
        <w:rPr>
          <w:rFonts w:ascii="Calibri" w:hAnsi="Calibri" w:cs="Calibri"/>
          <w:i/>
          <w:sz w:val="24"/>
          <w:szCs w:val="24"/>
        </w:rPr>
      </w:pPr>
      <w:r w:rsidRPr="007D255E">
        <w:rPr>
          <w:rFonts w:ascii="Calibri" w:hAnsi="Calibri" w:cs="Calibri"/>
          <w:i/>
          <w:sz w:val="24"/>
          <w:szCs w:val="24"/>
        </w:rPr>
        <w:t>of one’s vocation and the ever-greater willingness to live it so as to fulfill one’s mission.”</w:t>
      </w:r>
    </w:p>
    <w:p w14:paraId="140E38C6" w14:textId="77777777" w:rsidR="00BE5117" w:rsidRPr="007D255E" w:rsidRDefault="00BE5117" w:rsidP="00D42414">
      <w:pPr>
        <w:ind w:right="18"/>
        <w:jc w:val="center"/>
        <w:rPr>
          <w:rFonts w:ascii="Calibri" w:hAnsi="Calibri" w:cs="Calibri"/>
          <w:sz w:val="24"/>
          <w:szCs w:val="24"/>
        </w:rPr>
      </w:pPr>
      <w:r w:rsidRPr="007D255E">
        <w:rPr>
          <w:rFonts w:ascii="Calibri" w:hAnsi="Calibri" w:cs="Calibri"/>
          <w:sz w:val="24"/>
          <w:szCs w:val="24"/>
        </w:rPr>
        <w:t>- Pope Saint John Paul II</w:t>
      </w:r>
      <w:r w:rsidRPr="007D255E">
        <w:rPr>
          <w:rFonts w:ascii="Calibri" w:hAnsi="Calibri" w:cs="Calibri"/>
          <w:i/>
          <w:sz w:val="24"/>
          <w:szCs w:val="24"/>
        </w:rPr>
        <w:t xml:space="preserve"> - The Lay Members of Christ’s Faithful People</w:t>
      </w:r>
      <w:r w:rsidRPr="007D255E">
        <w:rPr>
          <w:rFonts w:ascii="Calibri" w:hAnsi="Calibri" w:cs="Calibri"/>
          <w:sz w:val="24"/>
          <w:szCs w:val="24"/>
        </w:rPr>
        <w:t>, #58</w:t>
      </w:r>
    </w:p>
    <w:p w14:paraId="56CA8E4B" w14:textId="77777777" w:rsidR="00BE5117" w:rsidRPr="007D255E" w:rsidRDefault="00BE5117" w:rsidP="00BE5117">
      <w:pPr>
        <w:pStyle w:val="NoSpacing"/>
        <w:jc w:val="center"/>
        <w:rPr>
          <w:rFonts w:ascii="Calibri" w:eastAsia="Times New Roman" w:hAnsi="Calibri" w:cs="Calibri"/>
          <w:sz w:val="24"/>
          <w:szCs w:val="24"/>
        </w:rPr>
      </w:pPr>
    </w:p>
    <w:p w14:paraId="2DFDBB5D" w14:textId="705FC952" w:rsidR="007D255E" w:rsidRPr="007D255E" w:rsidRDefault="007D255E" w:rsidP="007D255E">
      <w:pPr>
        <w:shd w:val="clear" w:color="auto" w:fill="FFFFFF"/>
        <w:spacing w:after="0" w:line="240" w:lineRule="auto"/>
        <w:rPr>
          <w:rFonts w:ascii="Calibri" w:eastAsia="Times New Roman" w:hAnsi="Calibri" w:cs="Calibri"/>
          <w:b/>
          <w:sz w:val="24"/>
          <w:szCs w:val="24"/>
          <w:u w:val="single"/>
        </w:rPr>
      </w:pPr>
      <w:r w:rsidRPr="007D255E">
        <w:rPr>
          <w:rFonts w:ascii="Calibri" w:eastAsia="Times New Roman" w:hAnsi="Calibri" w:cs="Calibri"/>
          <w:b/>
          <w:sz w:val="24"/>
          <w:szCs w:val="24"/>
          <w:u w:val="single"/>
        </w:rPr>
        <w:t>Learning Objective</w:t>
      </w:r>
      <w:r>
        <w:rPr>
          <w:rFonts w:ascii="Calibri" w:eastAsia="Times New Roman" w:hAnsi="Calibri" w:cs="Calibri"/>
          <w:b/>
          <w:sz w:val="24"/>
          <w:szCs w:val="24"/>
          <w:u w:val="single"/>
        </w:rPr>
        <w:t>:</w:t>
      </w:r>
    </w:p>
    <w:p w14:paraId="7A09AD3B" w14:textId="77777777" w:rsidR="007D255E" w:rsidRPr="007D255E" w:rsidRDefault="007D255E" w:rsidP="007D255E">
      <w:pPr>
        <w:shd w:val="clear" w:color="auto" w:fill="FFFFFF"/>
        <w:spacing w:after="0" w:line="240" w:lineRule="auto"/>
        <w:rPr>
          <w:rFonts w:ascii="Calibri" w:eastAsia="Times New Roman" w:hAnsi="Calibri" w:cs="Calibri"/>
          <w:b/>
          <w:sz w:val="24"/>
          <w:szCs w:val="24"/>
          <w:u w:val="single"/>
        </w:rPr>
      </w:pPr>
    </w:p>
    <w:p w14:paraId="0FF88775" w14:textId="5E4D23A4" w:rsidR="007D255E" w:rsidRPr="007D255E" w:rsidRDefault="007D255E" w:rsidP="007D255E">
      <w:pPr>
        <w:pStyle w:val="ListParagraph"/>
        <w:numPr>
          <w:ilvl w:val="0"/>
          <w:numId w:val="1"/>
        </w:numPr>
        <w:shd w:val="clear" w:color="auto" w:fill="FFFFFF"/>
        <w:spacing w:after="0" w:line="240" w:lineRule="auto"/>
        <w:rPr>
          <w:rFonts w:ascii="Calibri" w:eastAsia="Times New Roman" w:hAnsi="Calibri" w:cs="Calibri"/>
          <w:sz w:val="24"/>
          <w:szCs w:val="24"/>
        </w:rPr>
      </w:pPr>
      <w:r w:rsidRPr="007D255E">
        <w:rPr>
          <w:rFonts w:ascii="Calibri" w:eastAsia="Times New Roman" w:hAnsi="Calibri" w:cs="Calibri"/>
          <w:sz w:val="24"/>
          <w:szCs w:val="24"/>
        </w:rPr>
        <w:t xml:space="preserve">Describe “personal vocation” and the need to embrace it as a paradigm for </w:t>
      </w:r>
      <w:r w:rsidRPr="007D255E">
        <w:rPr>
          <w:rFonts w:ascii="Calibri" w:eastAsia="Times New Roman" w:hAnsi="Calibri" w:cs="Calibri"/>
          <w:sz w:val="24"/>
          <w:szCs w:val="24"/>
        </w:rPr>
        <w:t>effective mentorship</w:t>
      </w:r>
      <w:r w:rsidRPr="007D255E">
        <w:rPr>
          <w:rFonts w:ascii="Calibri" w:eastAsia="Times New Roman" w:hAnsi="Calibri" w:cs="Calibri"/>
          <w:sz w:val="24"/>
          <w:szCs w:val="24"/>
        </w:rPr>
        <w:t xml:space="preserve">. </w:t>
      </w:r>
    </w:p>
    <w:p w14:paraId="0C33A62C" w14:textId="77777777" w:rsidR="00BE5117" w:rsidRPr="007D255E" w:rsidRDefault="00BE5117" w:rsidP="00BE5117">
      <w:pPr>
        <w:shd w:val="clear" w:color="auto" w:fill="FFFFFF"/>
        <w:spacing w:after="0" w:line="240" w:lineRule="auto"/>
        <w:rPr>
          <w:rFonts w:ascii="Calibri" w:hAnsi="Calibri" w:cs="Calibri"/>
          <w:sz w:val="24"/>
          <w:szCs w:val="24"/>
        </w:rPr>
      </w:pPr>
    </w:p>
    <w:p w14:paraId="347A8B4D" w14:textId="26341AD9" w:rsidR="00BE5117" w:rsidRPr="007D255E" w:rsidRDefault="007D255E" w:rsidP="00BE5117">
      <w:pPr>
        <w:shd w:val="clear" w:color="auto" w:fill="FFFFFF"/>
        <w:spacing w:after="0" w:line="240" w:lineRule="auto"/>
        <w:rPr>
          <w:rFonts w:ascii="Calibri" w:hAnsi="Calibri" w:cs="Calibri"/>
          <w:b/>
          <w:bCs/>
          <w:sz w:val="24"/>
          <w:szCs w:val="24"/>
          <w:u w:val="single"/>
        </w:rPr>
      </w:pPr>
      <w:r w:rsidRPr="007D255E">
        <w:rPr>
          <w:rFonts w:ascii="Calibri" w:hAnsi="Calibri" w:cs="Calibri"/>
          <w:b/>
          <w:bCs/>
          <w:sz w:val="24"/>
          <w:szCs w:val="24"/>
          <w:u w:val="single"/>
        </w:rPr>
        <w:t>What is Personal Vocation?</w:t>
      </w:r>
    </w:p>
    <w:p w14:paraId="4E93A781" w14:textId="77777777" w:rsidR="0087049B" w:rsidRPr="007D255E" w:rsidRDefault="0087049B" w:rsidP="0087049B">
      <w:pPr>
        <w:widowControl w:val="0"/>
        <w:autoSpaceDE w:val="0"/>
        <w:autoSpaceDN w:val="0"/>
        <w:adjustRightInd w:val="0"/>
        <w:spacing w:after="0" w:line="240" w:lineRule="auto"/>
        <w:rPr>
          <w:rFonts w:ascii="Calibri" w:eastAsia="Arial Unicode MS" w:hAnsi="Calibri" w:cs="Calibri"/>
          <w:color w:val="000000"/>
          <w:sz w:val="24"/>
          <w:szCs w:val="24"/>
          <w:lang w:eastAsia="ja-JP"/>
        </w:rPr>
      </w:pPr>
      <w:r w:rsidRPr="007D255E">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6A4CAF35" wp14:editId="1AEA6583">
                <wp:simplePos x="0" y="0"/>
                <wp:positionH relativeFrom="column">
                  <wp:posOffset>4377690</wp:posOffset>
                </wp:positionH>
                <wp:positionV relativeFrom="paragraph">
                  <wp:posOffset>195580</wp:posOffset>
                </wp:positionV>
                <wp:extent cx="1600200" cy="16002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1600200"/>
                        </a:xfrm>
                        <a:prstGeom prst="rect">
                          <a:avLst/>
                        </a:prstGeom>
                        <a:noFill/>
                        <a:ln>
                          <a:solidFill>
                            <a:schemeClr val="bg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F55DBE" w14:textId="77777777" w:rsidR="0087049B" w:rsidRDefault="0087049B" w:rsidP="0087049B">
                            <w:r w:rsidRPr="002D4DB9">
                              <w:rPr>
                                <w:noProof/>
                              </w:rPr>
                              <w:drawing>
                                <wp:inline distT="0" distB="0" distL="0" distR="0" wp14:anchorId="5D19F5A6" wp14:editId="47F1C0EA">
                                  <wp:extent cx="1386205" cy="1508760"/>
                                  <wp:effectExtent l="0" t="0" r="4445" b="0"/>
                                  <wp:docPr id="7" name="Picture 1">
                                    <a:extLst xmlns:a="http://schemas.openxmlformats.org/drawingml/2006/main">
                                      <a:ext uri="{FF2B5EF4-FFF2-40B4-BE49-F238E27FC236}">
                                        <a16:creationId xmlns:a16="http://schemas.microsoft.com/office/drawing/2014/main" id="{61AF9EB3-303D-4DBF-A7AB-852335B133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1AF9EB3-303D-4DBF-A7AB-852335B133D7}"/>
                                              </a:ext>
                                            </a:extLst>
                                          </pic:cNvPr>
                                          <pic:cNvPicPr>
                                            <a:picLocks noChangeAspect="1"/>
                                          </pic:cNvPicPr>
                                        </pic:nvPicPr>
                                        <pic:blipFill rotWithShape="1">
                                          <a:blip r:embed="rId9"/>
                                          <a:srcRect l="53766" t="47273" r="32987" b="27100"/>
                                          <a:stretch/>
                                        </pic:blipFill>
                                        <pic:spPr>
                                          <a:xfrm>
                                            <a:off x="0" y="0"/>
                                            <a:ext cx="1386205" cy="1508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4CAF35" id="_x0000_t202" coordsize="21600,21600" o:spt="202" path="m,l,21600r21600,l21600,xe">
                <v:stroke joinstyle="miter"/>
                <v:path gradientshapeok="t" o:connecttype="rect"/>
              </v:shapetype>
              <v:shape id="Text Box 1" o:spid="_x0000_s1026" type="#_x0000_t202" style="position:absolute;margin-left:344.7pt;margin-top:15.4pt;width:126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" filled="f" strokecolor="white [3212]">
                <v:textbox>
                  <w:txbxContent>
                    <w:p w14:paraId="21F55DBE" w14:textId="77777777" w:rsidR="0087049B" w:rsidRDefault="0087049B" w:rsidP="0087049B">
                      <w:r w:rsidRPr="002D4DB9">
                        <w:rPr>
                          <w:noProof/>
                        </w:rPr>
                        <w:drawing>
                          <wp:inline distT="0" distB="0" distL="0" distR="0" wp14:anchorId="5D19F5A6" wp14:editId="47F1C0EA">
                            <wp:extent cx="1386205" cy="1508760"/>
                            <wp:effectExtent l="0" t="0" r="4445" b="0"/>
                            <wp:docPr id="7" name="Picture 1">
                              <a:extLst xmlns:a="http://schemas.openxmlformats.org/drawingml/2006/main">
                                <a:ext uri="{FF2B5EF4-FFF2-40B4-BE49-F238E27FC236}">
                                  <a16:creationId xmlns:a16="http://schemas.microsoft.com/office/drawing/2014/main" id="{61AF9EB3-303D-4DBF-A7AB-852335B133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1AF9EB3-303D-4DBF-A7AB-852335B133D7}"/>
                                        </a:ext>
                                      </a:extLst>
                                    </pic:cNvPr>
                                    <pic:cNvPicPr>
                                      <a:picLocks noChangeAspect="1"/>
                                    </pic:cNvPicPr>
                                  </pic:nvPicPr>
                                  <pic:blipFill rotWithShape="1">
                                    <a:blip r:embed="rId9"/>
                                    <a:srcRect l="53766" t="47273" r="32987" b="27100"/>
                                    <a:stretch/>
                                  </pic:blipFill>
                                  <pic:spPr>
                                    <a:xfrm>
                                      <a:off x="0" y="0"/>
                                      <a:ext cx="1386205" cy="1508760"/>
                                    </a:xfrm>
                                    <a:prstGeom prst="rect">
                                      <a:avLst/>
                                    </a:prstGeom>
                                  </pic:spPr>
                                </pic:pic>
                              </a:graphicData>
                            </a:graphic>
                          </wp:inline>
                        </w:drawing>
                      </w:r>
                    </w:p>
                  </w:txbxContent>
                </v:textbox>
                <w10:wrap type="square"/>
              </v:shape>
            </w:pict>
          </mc:Fallback>
        </mc:AlternateContent>
      </w:r>
    </w:p>
    <w:p w14:paraId="118DEAF0" w14:textId="77777777" w:rsidR="0087049B" w:rsidRPr="007D255E" w:rsidRDefault="0087049B" w:rsidP="0087049B">
      <w:pPr>
        <w:spacing w:after="0" w:line="240" w:lineRule="auto"/>
        <w:rPr>
          <w:rFonts w:ascii="Calibri" w:hAnsi="Calibri" w:cs="Calibri"/>
          <w:sz w:val="24"/>
          <w:szCs w:val="24"/>
        </w:rPr>
      </w:pPr>
      <w:r w:rsidRPr="007D255E">
        <w:rPr>
          <w:rFonts w:ascii="Calibri" w:hAnsi="Calibri" w:cs="Calibri"/>
          <w:sz w:val="24"/>
          <w:szCs w:val="24"/>
        </w:rPr>
        <w:t xml:space="preserve">“Vocation” has multiple layers of meaning, including: </w:t>
      </w:r>
    </w:p>
    <w:p w14:paraId="0C7AC252" w14:textId="77777777" w:rsidR="0087049B" w:rsidRPr="007D255E" w:rsidRDefault="0087049B" w:rsidP="0087049B">
      <w:pPr>
        <w:spacing w:after="0" w:line="240" w:lineRule="auto"/>
        <w:rPr>
          <w:rFonts w:ascii="Calibri" w:hAnsi="Calibri" w:cs="Calibri"/>
          <w:sz w:val="24"/>
          <w:szCs w:val="24"/>
        </w:rPr>
      </w:pPr>
    </w:p>
    <w:p w14:paraId="5C7D820E" w14:textId="7DCFAA7C" w:rsidR="0087049B" w:rsidRPr="007D255E" w:rsidRDefault="0087049B" w:rsidP="0087049B">
      <w:pPr>
        <w:pStyle w:val="ListParagraph"/>
        <w:numPr>
          <w:ilvl w:val="0"/>
          <w:numId w:val="2"/>
        </w:numPr>
        <w:spacing w:after="0" w:line="240" w:lineRule="auto"/>
        <w:ind w:left="256" w:hanging="256"/>
        <w:rPr>
          <w:rFonts w:ascii="Calibri" w:hAnsi="Calibri" w:cs="Calibri"/>
          <w:b/>
          <w:sz w:val="24"/>
          <w:szCs w:val="24"/>
        </w:rPr>
      </w:pPr>
      <w:r w:rsidRPr="007D255E">
        <w:rPr>
          <w:rFonts w:ascii="Calibri" w:hAnsi="Calibri" w:cs="Calibri"/>
          <w:b/>
          <w:sz w:val="24"/>
          <w:szCs w:val="24"/>
        </w:rPr>
        <w:t>Universal Vocation to Holiness –</w:t>
      </w:r>
      <w:r w:rsidRPr="007D255E">
        <w:rPr>
          <w:rFonts w:ascii="Calibri" w:hAnsi="Calibri" w:cs="Calibri"/>
          <w:sz w:val="24"/>
          <w:szCs w:val="24"/>
        </w:rPr>
        <w:t xml:space="preserve"> all called </w:t>
      </w:r>
      <w:r w:rsidR="00D42414">
        <w:rPr>
          <w:rFonts w:ascii="Calibri" w:hAnsi="Calibri" w:cs="Calibri"/>
          <w:sz w:val="24"/>
          <w:szCs w:val="24"/>
        </w:rPr>
        <w:t xml:space="preserve">via creation; made </w:t>
      </w:r>
      <w:r w:rsidRPr="007D255E">
        <w:rPr>
          <w:rFonts w:ascii="Calibri" w:hAnsi="Calibri" w:cs="Calibri"/>
          <w:sz w:val="24"/>
          <w:szCs w:val="24"/>
        </w:rPr>
        <w:t>hol</w:t>
      </w:r>
      <w:r w:rsidR="00D42414">
        <w:rPr>
          <w:rFonts w:ascii="Calibri" w:hAnsi="Calibri" w:cs="Calibri"/>
          <w:sz w:val="24"/>
          <w:szCs w:val="24"/>
        </w:rPr>
        <w:t>y and supernaturally called</w:t>
      </w:r>
      <w:r w:rsidRPr="007D255E">
        <w:rPr>
          <w:rFonts w:ascii="Calibri" w:hAnsi="Calibri" w:cs="Calibri"/>
          <w:sz w:val="24"/>
          <w:szCs w:val="24"/>
        </w:rPr>
        <w:t xml:space="preserve"> through baptism.</w:t>
      </w:r>
    </w:p>
    <w:p w14:paraId="55F32AC0" w14:textId="77777777" w:rsidR="0087049B" w:rsidRPr="007D255E" w:rsidRDefault="0087049B" w:rsidP="0087049B">
      <w:pPr>
        <w:pStyle w:val="ListParagraph"/>
        <w:spacing w:after="0" w:line="240" w:lineRule="auto"/>
        <w:ind w:left="256"/>
        <w:rPr>
          <w:rFonts w:ascii="Calibri" w:hAnsi="Calibri" w:cs="Calibri"/>
          <w:sz w:val="24"/>
          <w:szCs w:val="24"/>
        </w:rPr>
      </w:pPr>
    </w:p>
    <w:p w14:paraId="6CBBF584" w14:textId="77777777" w:rsidR="0087049B" w:rsidRPr="007D255E" w:rsidRDefault="0087049B" w:rsidP="0087049B">
      <w:pPr>
        <w:pStyle w:val="ListParagraph"/>
        <w:numPr>
          <w:ilvl w:val="0"/>
          <w:numId w:val="2"/>
        </w:numPr>
        <w:spacing w:after="0" w:line="240" w:lineRule="auto"/>
        <w:ind w:left="256" w:hanging="256"/>
        <w:rPr>
          <w:rFonts w:ascii="Calibri" w:hAnsi="Calibri" w:cs="Calibri"/>
          <w:sz w:val="24"/>
          <w:szCs w:val="24"/>
        </w:rPr>
      </w:pPr>
      <w:r w:rsidRPr="007D255E">
        <w:rPr>
          <w:rFonts w:ascii="Calibri" w:hAnsi="Calibri" w:cs="Calibri"/>
          <w:b/>
          <w:sz w:val="24"/>
          <w:szCs w:val="24"/>
        </w:rPr>
        <w:t>State of Life Vocation</w:t>
      </w:r>
      <w:r w:rsidRPr="007D255E">
        <w:rPr>
          <w:rFonts w:ascii="Calibri" w:hAnsi="Calibri" w:cs="Calibri"/>
          <w:sz w:val="24"/>
          <w:szCs w:val="24"/>
        </w:rPr>
        <w:t xml:space="preserve"> – the basic way a person gives him or herself in relationship to others in the Body of Christ, which often involves vows (e.g. priests, religious, married). </w:t>
      </w:r>
    </w:p>
    <w:p w14:paraId="01C6CD21" w14:textId="77777777" w:rsidR="0087049B" w:rsidRPr="007D255E" w:rsidRDefault="0087049B" w:rsidP="0087049B">
      <w:pPr>
        <w:pStyle w:val="ListParagraph"/>
        <w:spacing w:after="0" w:line="240" w:lineRule="auto"/>
        <w:ind w:left="256"/>
        <w:rPr>
          <w:rFonts w:ascii="Calibri" w:hAnsi="Calibri" w:cs="Calibri"/>
          <w:sz w:val="24"/>
          <w:szCs w:val="24"/>
        </w:rPr>
      </w:pPr>
    </w:p>
    <w:p w14:paraId="42B82E59" w14:textId="77777777" w:rsidR="0087049B" w:rsidRPr="007D255E" w:rsidRDefault="0087049B" w:rsidP="0087049B">
      <w:pPr>
        <w:pStyle w:val="ListParagraph"/>
        <w:numPr>
          <w:ilvl w:val="0"/>
          <w:numId w:val="2"/>
        </w:numPr>
        <w:spacing w:after="0" w:line="240" w:lineRule="auto"/>
        <w:ind w:left="256" w:hanging="256"/>
        <w:rPr>
          <w:rFonts w:ascii="Calibri" w:hAnsi="Calibri" w:cs="Calibri"/>
          <w:sz w:val="24"/>
          <w:szCs w:val="24"/>
        </w:rPr>
      </w:pPr>
      <w:r w:rsidRPr="007D255E">
        <w:rPr>
          <w:rFonts w:ascii="Calibri" w:hAnsi="Calibri" w:cs="Calibri"/>
          <w:b/>
          <w:sz w:val="24"/>
          <w:szCs w:val="24"/>
        </w:rPr>
        <w:t>Profession</w:t>
      </w:r>
      <w:r w:rsidRPr="007D255E">
        <w:rPr>
          <w:rFonts w:ascii="Calibri" w:hAnsi="Calibri" w:cs="Calibri"/>
          <w:sz w:val="24"/>
          <w:szCs w:val="24"/>
        </w:rPr>
        <w:t xml:space="preserve"> – people often refer to their field of work as a calling.</w:t>
      </w:r>
    </w:p>
    <w:p w14:paraId="2ED6F17D" w14:textId="77777777" w:rsidR="0087049B" w:rsidRPr="007D255E" w:rsidRDefault="0087049B" w:rsidP="0087049B">
      <w:pPr>
        <w:pStyle w:val="NoSpacing"/>
        <w:rPr>
          <w:rFonts w:ascii="Calibri" w:hAnsi="Calibri" w:cs="Calibri"/>
          <w:sz w:val="24"/>
          <w:szCs w:val="24"/>
        </w:rPr>
      </w:pPr>
    </w:p>
    <w:p w14:paraId="4A55C328" w14:textId="62DF0B41" w:rsidR="00BE5117" w:rsidRPr="007D255E" w:rsidRDefault="0087049B" w:rsidP="007D255E">
      <w:pPr>
        <w:pStyle w:val="NoSpacing"/>
        <w:rPr>
          <w:rFonts w:ascii="Calibri" w:hAnsi="Calibri" w:cs="Calibri"/>
          <w:sz w:val="24"/>
          <w:szCs w:val="24"/>
        </w:rPr>
      </w:pPr>
      <w:r w:rsidRPr="007D255E">
        <w:rPr>
          <w:rFonts w:ascii="Calibri" w:hAnsi="Calibri" w:cs="Calibri"/>
          <w:sz w:val="24"/>
          <w:szCs w:val="24"/>
        </w:rPr>
        <w:t xml:space="preserve">‘Personal vocation’ includes and integrates the universal call to holiness, ‘state in life’ and other aspects of ‘vocation.’ It holds the fullest meaning of vocation but is also specific to each person. </w:t>
      </w:r>
      <w:r w:rsidR="00BE5117" w:rsidRPr="007D255E">
        <w:rPr>
          <w:rFonts w:ascii="Calibri" w:hAnsi="Calibri" w:cs="Calibri"/>
          <w:sz w:val="24"/>
          <w:szCs w:val="24"/>
        </w:rPr>
        <w:t xml:space="preserve"> </w:t>
      </w:r>
    </w:p>
    <w:p w14:paraId="572CA7E0" w14:textId="77777777" w:rsidR="00BE5117" w:rsidRPr="007D255E" w:rsidRDefault="00BE5117" w:rsidP="00BE5117">
      <w:pPr>
        <w:pStyle w:val="NoSpacing"/>
        <w:rPr>
          <w:rFonts w:ascii="Calibri" w:hAnsi="Calibri" w:cs="Calibri"/>
          <w:sz w:val="24"/>
          <w:szCs w:val="24"/>
        </w:rPr>
      </w:pPr>
    </w:p>
    <w:p w14:paraId="67312E1D" w14:textId="3E535B7D" w:rsidR="00BE5117" w:rsidRPr="007D255E" w:rsidRDefault="00BE5117" w:rsidP="00BE5117">
      <w:pPr>
        <w:pStyle w:val="NoSpacing"/>
        <w:rPr>
          <w:rFonts w:ascii="Calibri" w:hAnsi="Calibri" w:cs="Calibri"/>
          <w:sz w:val="24"/>
          <w:szCs w:val="24"/>
          <w:u w:val="single"/>
        </w:rPr>
      </w:pPr>
      <w:r w:rsidRPr="007D255E">
        <w:rPr>
          <w:rFonts w:ascii="Calibri" w:hAnsi="Calibri" w:cs="Calibri"/>
          <w:sz w:val="24"/>
          <w:szCs w:val="24"/>
          <w:u w:val="single"/>
        </w:rPr>
        <w:t xml:space="preserve">It is the unique, and unrepeatable calling God gives to each person for their own authentic fulfillment and for service to God and neighbor. </w:t>
      </w:r>
      <w:r w:rsidR="007D255E" w:rsidRPr="007D255E">
        <w:rPr>
          <w:rFonts w:ascii="Calibri" w:hAnsi="Calibri" w:cs="Calibri"/>
          <w:sz w:val="24"/>
          <w:szCs w:val="24"/>
          <w:u w:val="single"/>
        </w:rPr>
        <w:t>It is His</w:t>
      </w:r>
      <w:r w:rsidRPr="007D255E">
        <w:rPr>
          <w:rFonts w:ascii="Calibri" w:hAnsi="Calibri" w:cs="Calibri"/>
          <w:sz w:val="24"/>
          <w:szCs w:val="24"/>
          <w:u w:val="single"/>
        </w:rPr>
        <w:t xml:space="preserve"> constant call to each one by name. </w:t>
      </w:r>
    </w:p>
    <w:p w14:paraId="64C30465" w14:textId="77777777" w:rsidR="00BE5117" w:rsidRPr="007D255E" w:rsidRDefault="00BE5117" w:rsidP="00BE5117">
      <w:pPr>
        <w:pStyle w:val="NoSpacing"/>
        <w:rPr>
          <w:rFonts w:ascii="Calibri" w:hAnsi="Calibri" w:cs="Calibri"/>
          <w:sz w:val="24"/>
          <w:szCs w:val="24"/>
        </w:rPr>
      </w:pPr>
    </w:p>
    <w:p w14:paraId="39ED4914" w14:textId="77777777" w:rsidR="00BE5117" w:rsidRPr="007D255E" w:rsidRDefault="00BE5117" w:rsidP="00BE5117">
      <w:pPr>
        <w:spacing w:after="200" w:line="240" w:lineRule="auto"/>
        <w:rPr>
          <w:rFonts w:ascii="Calibri" w:eastAsia="Arial Unicode MS" w:hAnsi="Calibri" w:cs="Calibri"/>
          <w:b/>
          <w:bCs/>
          <w:color w:val="121212"/>
          <w:sz w:val="24"/>
          <w:szCs w:val="24"/>
          <w:u w:color="222222"/>
          <w:bdr w:val="nil"/>
          <w:shd w:val="clear" w:color="auto" w:fill="FFFFFF"/>
        </w:rPr>
      </w:pPr>
      <w:r w:rsidRPr="007D255E">
        <w:rPr>
          <w:rFonts w:ascii="Calibri" w:hAnsi="Calibri" w:cs="Calibri"/>
          <w:b/>
          <w:bCs/>
          <w:sz w:val="24"/>
          <w:szCs w:val="24"/>
        </w:rPr>
        <w:lastRenderedPageBreak/>
        <w:t xml:space="preserve">Key marks of personal vocation: </w:t>
      </w:r>
    </w:p>
    <w:p w14:paraId="5F1954F6" w14:textId="77777777" w:rsidR="00BE5117" w:rsidRPr="007D255E" w:rsidRDefault="00BE5117" w:rsidP="00BE5117">
      <w:pPr>
        <w:pStyle w:val="ListParagraph"/>
        <w:numPr>
          <w:ilvl w:val="0"/>
          <w:numId w:val="4"/>
        </w:numPr>
        <w:spacing w:after="200" w:line="240" w:lineRule="auto"/>
        <w:ind w:right="720"/>
        <w:rPr>
          <w:rFonts w:ascii="Calibri" w:hAnsi="Calibri" w:cs="Calibri"/>
          <w:sz w:val="24"/>
          <w:szCs w:val="24"/>
        </w:rPr>
      </w:pPr>
      <w:r w:rsidRPr="007D255E">
        <w:rPr>
          <w:rFonts w:ascii="Calibri" w:hAnsi="Calibri" w:cs="Calibri"/>
          <w:sz w:val="24"/>
          <w:szCs w:val="24"/>
          <w:u w:val="single"/>
        </w:rPr>
        <w:t>It is about self AND community</w:t>
      </w:r>
      <w:r w:rsidRPr="007D255E">
        <w:rPr>
          <w:rFonts w:ascii="Calibri" w:hAnsi="Calibri" w:cs="Calibri"/>
          <w:sz w:val="24"/>
          <w:szCs w:val="24"/>
        </w:rPr>
        <w:t xml:space="preserve">, about authentic personal fulfillment AND contribution to the Body of Christ. It is about helping each member of the Body of Christ live his/her part in the Body as fully as possible. </w:t>
      </w:r>
    </w:p>
    <w:p w14:paraId="69DD5342" w14:textId="77777777" w:rsidR="00BE5117" w:rsidRPr="007D255E" w:rsidRDefault="00BE5117" w:rsidP="00BE5117">
      <w:pPr>
        <w:pStyle w:val="ListParagraph"/>
        <w:spacing w:after="200" w:line="240" w:lineRule="auto"/>
        <w:ind w:right="720"/>
        <w:rPr>
          <w:rFonts w:ascii="Calibri" w:hAnsi="Calibri" w:cs="Calibri"/>
          <w:sz w:val="24"/>
          <w:szCs w:val="24"/>
        </w:rPr>
      </w:pPr>
    </w:p>
    <w:p w14:paraId="6ACFE869" w14:textId="77777777" w:rsidR="00BE5117" w:rsidRPr="007D255E" w:rsidRDefault="00BE5117" w:rsidP="00BE5117">
      <w:pPr>
        <w:pStyle w:val="ListParagraph"/>
        <w:numPr>
          <w:ilvl w:val="0"/>
          <w:numId w:val="4"/>
        </w:numPr>
        <w:spacing w:after="200" w:line="240" w:lineRule="auto"/>
        <w:ind w:right="720"/>
        <w:rPr>
          <w:rFonts w:ascii="Calibri" w:hAnsi="Calibri" w:cs="Calibri"/>
          <w:sz w:val="24"/>
          <w:szCs w:val="24"/>
        </w:rPr>
      </w:pPr>
      <w:r w:rsidRPr="007D255E">
        <w:rPr>
          <w:rFonts w:ascii="Calibri" w:hAnsi="Calibri" w:cs="Calibri"/>
          <w:sz w:val="24"/>
          <w:szCs w:val="24"/>
          <w:u w:val="single"/>
        </w:rPr>
        <w:t>It includes and animates one’s call to holiness and basic state in life</w:t>
      </w:r>
      <w:r w:rsidRPr="007D255E">
        <w:rPr>
          <w:rFonts w:ascii="Calibri" w:hAnsi="Calibri" w:cs="Calibri"/>
          <w:sz w:val="24"/>
          <w:szCs w:val="24"/>
        </w:rPr>
        <w:t xml:space="preserve">. All aspects of one’s vocation are incorporated into personal vocation.  </w:t>
      </w:r>
    </w:p>
    <w:p w14:paraId="4513F164" w14:textId="77777777" w:rsidR="00BE5117" w:rsidRPr="007D255E" w:rsidRDefault="00BE5117" w:rsidP="00BE5117">
      <w:pPr>
        <w:pStyle w:val="ListParagraph"/>
        <w:ind w:right="720"/>
        <w:rPr>
          <w:rFonts w:ascii="Calibri" w:hAnsi="Calibri" w:cs="Calibri"/>
          <w:sz w:val="24"/>
          <w:szCs w:val="24"/>
        </w:rPr>
      </w:pPr>
    </w:p>
    <w:p w14:paraId="29205CE0" w14:textId="77777777" w:rsidR="00BE5117" w:rsidRPr="007D255E" w:rsidRDefault="00BE5117" w:rsidP="00BE5117">
      <w:pPr>
        <w:pStyle w:val="ListParagraph"/>
        <w:numPr>
          <w:ilvl w:val="0"/>
          <w:numId w:val="4"/>
        </w:numPr>
        <w:spacing w:after="200" w:line="240" w:lineRule="auto"/>
        <w:ind w:right="720"/>
        <w:rPr>
          <w:rFonts w:ascii="Calibri" w:hAnsi="Calibri" w:cs="Calibri"/>
          <w:sz w:val="24"/>
          <w:szCs w:val="24"/>
        </w:rPr>
      </w:pPr>
      <w:r w:rsidRPr="007D255E">
        <w:rPr>
          <w:rFonts w:ascii="Calibri" w:hAnsi="Calibri" w:cs="Calibri"/>
          <w:sz w:val="24"/>
          <w:szCs w:val="24"/>
          <w:u w:val="single"/>
        </w:rPr>
        <w:t>It is yours and nobody else’s.</w:t>
      </w:r>
      <w:r w:rsidRPr="007D255E">
        <w:rPr>
          <w:rFonts w:ascii="Calibri" w:hAnsi="Calibri" w:cs="Calibri"/>
          <w:sz w:val="24"/>
          <w:szCs w:val="24"/>
        </w:rPr>
        <w:t xml:space="preserve"> God calls each by name and endows each with an unrepeatable design of gifts. </w:t>
      </w:r>
    </w:p>
    <w:p w14:paraId="5997C528" w14:textId="77777777" w:rsidR="00BE5117" w:rsidRPr="007D255E" w:rsidRDefault="00BE5117" w:rsidP="00BE5117">
      <w:pPr>
        <w:pStyle w:val="ListParagraph"/>
        <w:ind w:right="720"/>
        <w:rPr>
          <w:rFonts w:ascii="Calibri" w:hAnsi="Calibri" w:cs="Calibri"/>
          <w:sz w:val="24"/>
          <w:szCs w:val="24"/>
        </w:rPr>
      </w:pPr>
    </w:p>
    <w:p w14:paraId="1CAF7269" w14:textId="1B156C9B" w:rsidR="00BE5117" w:rsidRPr="007D255E" w:rsidRDefault="00BE5117" w:rsidP="007D255E">
      <w:pPr>
        <w:pStyle w:val="ListParagraph"/>
        <w:numPr>
          <w:ilvl w:val="0"/>
          <w:numId w:val="4"/>
        </w:numPr>
        <w:spacing w:after="200" w:line="240" w:lineRule="auto"/>
        <w:ind w:right="720"/>
        <w:rPr>
          <w:rFonts w:ascii="Calibri" w:hAnsi="Calibri" w:cs="Calibri"/>
          <w:sz w:val="24"/>
          <w:szCs w:val="24"/>
        </w:rPr>
      </w:pPr>
      <w:r w:rsidRPr="007D255E">
        <w:rPr>
          <w:rFonts w:ascii="Calibri" w:hAnsi="Calibri" w:cs="Calibri"/>
          <w:sz w:val="24"/>
          <w:szCs w:val="24"/>
          <w:u w:val="single"/>
        </w:rPr>
        <w:t>It is now.</w:t>
      </w:r>
      <w:r w:rsidRPr="007D255E">
        <w:rPr>
          <w:rFonts w:ascii="Calibri" w:hAnsi="Calibri" w:cs="Calibri"/>
          <w:sz w:val="24"/>
          <w:szCs w:val="24"/>
        </w:rPr>
        <w:t xml:space="preserve">  Certain periods of life involve major vocational pivot points – e.g. the choice of marriage or profession. But one’s personal vocation is always a present reality. </w:t>
      </w:r>
    </w:p>
    <w:p w14:paraId="11C4E6D0" w14:textId="77777777" w:rsidR="00BE5117" w:rsidRPr="007D255E" w:rsidRDefault="00BE5117" w:rsidP="00BE5117">
      <w:pPr>
        <w:spacing w:after="0"/>
        <w:jc w:val="center"/>
        <w:rPr>
          <w:rFonts w:ascii="Calibri" w:hAnsi="Calibri" w:cs="Calibri"/>
          <w:sz w:val="24"/>
          <w:szCs w:val="24"/>
        </w:rPr>
      </w:pPr>
    </w:p>
    <w:p w14:paraId="67179A78" w14:textId="6BAAE824" w:rsidR="00BE5117" w:rsidRPr="00D42414" w:rsidRDefault="00BE5117" w:rsidP="00D42414">
      <w:pPr>
        <w:spacing w:after="0"/>
        <w:jc w:val="center"/>
        <w:rPr>
          <w:rFonts w:ascii="Calibri" w:hAnsi="Calibri" w:cs="Calibri"/>
          <w:i/>
          <w:iCs/>
          <w:sz w:val="24"/>
          <w:szCs w:val="24"/>
        </w:rPr>
      </w:pPr>
      <w:r w:rsidRPr="007D255E">
        <w:rPr>
          <w:rFonts w:ascii="Calibri" w:hAnsi="Calibri" w:cs="Calibri"/>
          <w:i/>
          <w:iCs/>
          <w:sz w:val="24"/>
          <w:szCs w:val="24"/>
        </w:rPr>
        <w:t>“The ‘personal vocation’ is, in fact, the secret of unity and integration at the heart of a whole life.”</w:t>
      </w:r>
    </w:p>
    <w:p w14:paraId="0F8DD765" w14:textId="1698A03F" w:rsidR="00BE5117" w:rsidRPr="007D255E" w:rsidRDefault="00BE5117" w:rsidP="00D42414">
      <w:pPr>
        <w:pStyle w:val="ListParagraph"/>
        <w:spacing w:after="0"/>
        <w:ind w:left="0"/>
        <w:jc w:val="center"/>
        <w:rPr>
          <w:rFonts w:ascii="Calibri" w:hAnsi="Calibri" w:cs="Calibri"/>
          <w:sz w:val="24"/>
          <w:szCs w:val="24"/>
        </w:rPr>
      </w:pPr>
      <w:r w:rsidRPr="007D255E">
        <w:rPr>
          <w:rFonts w:ascii="Calibri" w:hAnsi="Calibri" w:cs="Calibri"/>
          <w:sz w:val="24"/>
          <w:szCs w:val="24"/>
        </w:rPr>
        <w:t>- Father Herbert Alphonso, S.J.</w:t>
      </w:r>
    </w:p>
    <w:p w14:paraId="4F8D0373" w14:textId="77777777" w:rsidR="00BE5117" w:rsidRPr="007D255E" w:rsidRDefault="00BE5117" w:rsidP="00BE5117">
      <w:pPr>
        <w:pStyle w:val="ListParagraph"/>
        <w:spacing w:after="0"/>
        <w:rPr>
          <w:rFonts w:ascii="Calibri" w:eastAsia="Times New Roman" w:hAnsi="Calibri" w:cs="Calibri"/>
          <w:sz w:val="24"/>
          <w:szCs w:val="24"/>
        </w:rPr>
      </w:pPr>
    </w:p>
    <w:p w14:paraId="6FCA30BC" w14:textId="77777777" w:rsidR="00BE5117" w:rsidRPr="007D255E" w:rsidRDefault="00BE5117" w:rsidP="00BE5117">
      <w:pPr>
        <w:rPr>
          <w:rFonts w:ascii="Calibri" w:hAnsi="Calibri" w:cs="Calibri"/>
          <w:b/>
          <w:sz w:val="24"/>
          <w:szCs w:val="24"/>
        </w:rPr>
      </w:pPr>
      <w:r w:rsidRPr="007D255E">
        <w:rPr>
          <w:rFonts w:ascii="Calibri" w:hAnsi="Calibri" w:cs="Calibri"/>
          <w:b/>
          <w:sz w:val="24"/>
          <w:szCs w:val="24"/>
        </w:rPr>
        <w:t xml:space="preserve">Personal Vocation Tends to Be Neglected. Why? </w:t>
      </w:r>
    </w:p>
    <w:p w14:paraId="4F7E1B90" w14:textId="436DF01F" w:rsidR="007D255E" w:rsidRDefault="007D255E" w:rsidP="00BE5117">
      <w:pPr>
        <w:pStyle w:val="ListParagraph"/>
        <w:numPr>
          <w:ilvl w:val="0"/>
          <w:numId w:val="16"/>
        </w:numPr>
        <w:spacing w:after="200" w:line="240" w:lineRule="auto"/>
        <w:rPr>
          <w:rFonts w:ascii="Calibri" w:hAnsi="Calibri" w:cs="Calibri"/>
          <w:sz w:val="24"/>
          <w:szCs w:val="24"/>
        </w:rPr>
      </w:pPr>
      <w:r>
        <w:rPr>
          <w:rFonts w:ascii="Calibri" w:hAnsi="Calibri" w:cs="Calibri"/>
          <w:sz w:val="24"/>
          <w:szCs w:val="24"/>
        </w:rPr>
        <w:t>Catholic habit of thinking of vocation in terms of State of Life (i.e. “Big V Vocation”)</w:t>
      </w:r>
    </w:p>
    <w:p w14:paraId="3ABC93F5" w14:textId="54FED6AA" w:rsidR="00BE5117" w:rsidRPr="007D255E" w:rsidRDefault="00BE5117" w:rsidP="00BE5117">
      <w:pPr>
        <w:pStyle w:val="ListParagraph"/>
        <w:numPr>
          <w:ilvl w:val="0"/>
          <w:numId w:val="16"/>
        </w:numPr>
        <w:spacing w:after="200" w:line="240" w:lineRule="auto"/>
        <w:rPr>
          <w:rFonts w:ascii="Calibri" w:hAnsi="Calibri" w:cs="Calibri"/>
          <w:sz w:val="24"/>
          <w:szCs w:val="24"/>
        </w:rPr>
      </w:pPr>
      <w:r w:rsidRPr="007D255E">
        <w:rPr>
          <w:rFonts w:ascii="Calibri" w:hAnsi="Calibri" w:cs="Calibri"/>
          <w:sz w:val="24"/>
          <w:szCs w:val="24"/>
        </w:rPr>
        <w:t>Shortage of priests, monks, and nuns</w:t>
      </w:r>
    </w:p>
    <w:p w14:paraId="6F84FAFD" w14:textId="77777777" w:rsidR="00BE5117" w:rsidRPr="007D255E" w:rsidRDefault="00BE5117" w:rsidP="00BE5117">
      <w:pPr>
        <w:pStyle w:val="ListParagraph"/>
        <w:numPr>
          <w:ilvl w:val="0"/>
          <w:numId w:val="16"/>
        </w:numPr>
        <w:spacing w:after="200" w:line="240" w:lineRule="auto"/>
        <w:rPr>
          <w:rFonts w:ascii="Calibri" w:hAnsi="Calibri" w:cs="Calibri"/>
          <w:sz w:val="24"/>
          <w:szCs w:val="24"/>
        </w:rPr>
      </w:pPr>
      <w:r w:rsidRPr="007D255E">
        <w:rPr>
          <w:rFonts w:ascii="Calibri" w:hAnsi="Calibri" w:cs="Calibri"/>
          <w:sz w:val="24"/>
          <w:szCs w:val="24"/>
        </w:rPr>
        <w:t>Firestorm of cultural issues</w:t>
      </w:r>
    </w:p>
    <w:p w14:paraId="5B9DA5B5" w14:textId="77777777" w:rsidR="00BE5117" w:rsidRPr="007D255E" w:rsidRDefault="00BE5117" w:rsidP="00BE5117">
      <w:pPr>
        <w:pStyle w:val="ListParagraph"/>
        <w:numPr>
          <w:ilvl w:val="0"/>
          <w:numId w:val="16"/>
        </w:numPr>
        <w:spacing w:after="200" w:line="240" w:lineRule="auto"/>
        <w:rPr>
          <w:rFonts w:ascii="Calibri" w:hAnsi="Calibri" w:cs="Calibri"/>
          <w:sz w:val="24"/>
          <w:szCs w:val="24"/>
        </w:rPr>
      </w:pPr>
      <w:r w:rsidRPr="007D255E">
        <w:rPr>
          <w:rFonts w:ascii="Calibri" w:hAnsi="Calibri" w:cs="Calibri"/>
          <w:sz w:val="24"/>
          <w:szCs w:val="24"/>
        </w:rPr>
        <w:t>Lingering clericalism</w:t>
      </w:r>
    </w:p>
    <w:p w14:paraId="49EAFCE0" w14:textId="77777777" w:rsidR="00BE5117" w:rsidRPr="007D255E" w:rsidRDefault="00BE5117" w:rsidP="00BE5117">
      <w:pPr>
        <w:rPr>
          <w:rFonts w:ascii="Calibri" w:hAnsi="Calibri" w:cs="Calibri"/>
          <w:b/>
          <w:sz w:val="24"/>
          <w:szCs w:val="24"/>
        </w:rPr>
      </w:pPr>
      <w:r w:rsidRPr="007D255E">
        <w:rPr>
          <w:rFonts w:ascii="Calibri" w:hAnsi="Calibri" w:cs="Calibri"/>
          <w:b/>
          <w:sz w:val="24"/>
          <w:szCs w:val="24"/>
        </w:rPr>
        <w:t>Sad Effects from the Neglect of Personal Vocation</w:t>
      </w:r>
    </w:p>
    <w:p w14:paraId="56F3FB56" w14:textId="77777777" w:rsidR="00BE5117" w:rsidRPr="007D255E" w:rsidRDefault="00BE5117" w:rsidP="00BE5117">
      <w:pPr>
        <w:pStyle w:val="ListParagraph"/>
        <w:numPr>
          <w:ilvl w:val="0"/>
          <w:numId w:val="16"/>
        </w:numPr>
        <w:spacing w:after="200" w:line="240" w:lineRule="auto"/>
        <w:rPr>
          <w:rFonts w:ascii="Calibri" w:hAnsi="Calibri" w:cs="Calibri"/>
          <w:sz w:val="24"/>
          <w:szCs w:val="24"/>
        </w:rPr>
      </w:pPr>
      <w:r w:rsidRPr="007D255E">
        <w:rPr>
          <w:rFonts w:ascii="Calibri" w:hAnsi="Calibri" w:cs="Calibri"/>
          <w:sz w:val="24"/>
          <w:szCs w:val="24"/>
        </w:rPr>
        <w:t>Anemic missionary activity &amp; failure to sanctify the world</w:t>
      </w:r>
    </w:p>
    <w:p w14:paraId="68FDE38A" w14:textId="77777777" w:rsidR="00BE5117" w:rsidRPr="007D255E" w:rsidRDefault="00BE5117" w:rsidP="00BE5117">
      <w:pPr>
        <w:pStyle w:val="ListParagraph"/>
        <w:numPr>
          <w:ilvl w:val="0"/>
          <w:numId w:val="16"/>
        </w:numPr>
        <w:spacing w:after="200" w:line="240" w:lineRule="auto"/>
        <w:rPr>
          <w:rFonts w:ascii="Calibri" w:hAnsi="Calibri" w:cs="Calibri"/>
          <w:sz w:val="24"/>
          <w:szCs w:val="24"/>
        </w:rPr>
      </w:pPr>
      <w:r w:rsidRPr="007D255E">
        <w:rPr>
          <w:rFonts w:ascii="Calibri" w:hAnsi="Calibri" w:cs="Calibri"/>
          <w:sz w:val="24"/>
          <w:szCs w:val="24"/>
        </w:rPr>
        <w:t>Disengaged youth who believe that their “vocation” is years out still to be discerned</w:t>
      </w:r>
    </w:p>
    <w:p w14:paraId="6F0F020B" w14:textId="25BB3F98" w:rsidR="00BE5117" w:rsidRPr="007D255E" w:rsidRDefault="00BE5117" w:rsidP="00BE5117">
      <w:pPr>
        <w:pStyle w:val="ListParagraph"/>
        <w:numPr>
          <w:ilvl w:val="0"/>
          <w:numId w:val="16"/>
        </w:numPr>
        <w:spacing w:after="200" w:line="240" w:lineRule="auto"/>
        <w:rPr>
          <w:rFonts w:ascii="Calibri" w:hAnsi="Calibri" w:cs="Calibri"/>
          <w:sz w:val="24"/>
          <w:szCs w:val="24"/>
        </w:rPr>
      </w:pPr>
      <w:r w:rsidRPr="007D255E">
        <w:rPr>
          <w:rFonts w:ascii="Calibri" w:hAnsi="Calibri" w:cs="Calibri"/>
          <w:sz w:val="24"/>
          <w:szCs w:val="24"/>
        </w:rPr>
        <w:t>Single people believing they don’t have a vocation</w:t>
      </w:r>
    </w:p>
    <w:p w14:paraId="2DCE42D4" w14:textId="0010F626" w:rsidR="00BE5117" w:rsidRPr="007D255E" w:rsidRDefault="00BE5117" w:rsidP="00BE5117">
      <w:pPr>
        <w:pStyle w:val="ListParagraph"/>
        <w:numPr>
          <w:ilvl w:val="0"/>
          <w:numId w:val="16"/>
        </w:numPr>
        <w:spacing w:after="200" w:line="240" w:lineRule="auto"/>
        <w:rPr>
          <w:rFonts w:ascii="Calibri" w:hAnsi="Calibri" w:cs="Calibri"/>
          <w:sz w:val="24"/>
          <w:szCs w:val="24"/>
        </w:rPr>
      </w:pPr>
      <w:r w:rsidRPr="007D255E">
        <w:rPr>
          <w:rFonts w:ascii="Calibri" w:hAnsi="Calibri" w:cs="Calibri"/>
          <w:sz w:val="24"/>
          <w:szCs w:val="24"/>
        </w:rPr>
        <w:t xml:space="preserve">Perpetuation of </w:t>
      </w:r>
      <w:r w:rsidR="00D42414">
        <w:rPr>
          <w:rFonts w:ascii="Calibri" w:hAnsi="Calibri" w:cs="Calibri"/>
          <w:sz w:val="24"/>
          <w:szCs w:val="24"/>
        </w:rPr>
        <w:t>what is called the</w:t>
      </w:r>
      <w:r w:rsidRPr="007D255E">
        <w:rPr>
          <w:rFonts w:ascii="Calibri" w:hAnsi="Calibri" w:cs="Calibri"/>
          <w:sz w:val="24"/>
          <w:szCs w:val="24"/>
        </w:rPr>
        <w:t xml:space="preserve"> “vocations crisis”</w:t>
      </w:r>
      <w:r w:rsidR="00D42414">
        <w:rPr>
          <w:rFonts w:ascii="Calibri" w:hAnsi="Calibri" w:cs="Calibri"/>
          <w:sz w:val="24"/>
          <w:szCs w:val="24"/>
        </w:rPr>
        <w:t xml:space="preserve"> (i.e. lack of priests and religious)</w:t>
      </w:r>
    </w:p>
    <w:p w14:paraId="5CE688F8" w14:textId="77777777" w:rsidR="00BE5117" w:rsidRPr="007D255E" w:rsidRDefault="00BE5117" w:rsidP="00BE5117">
      <w:pPr>
        <w:pStyle w:val="ListParagraph"/>
        <w:numPr>
          <w:ilvl w:val="0"/>
          <w:numId w:val="16"/>
        </w:numPr>
        <w:spacing w:after="200" w:line="240" w:lineRule="auto"/>
        <w:rPr>
          <w:rFonts w:ascii="Calibri" w:hAnsi="Calibri" w:cs="Calibri"/>
          <w:sz w:val="24"/>
          <w:szCs w:val="24"/>
        </w:rPr>
      </w:pPr>
      <w:r w:rsidRPr="007D255E">
        <w:rPr>
          <w:rFonts w:ascii="Calibri" w:hAnsi="Calibri" w:cs="Calibri"/>
          <w:sz w:val="24"/>
          <w:szCs w:val="24"/>
        </w:rPr>
        <w:t>De-personalization of priests and religious leading to burn out, depression, stress, etc.</w:t>
      </w:r>
    </w:p>
    <w:p w14:paraId="132176A7" w14:textId="77777777" w:rsidR="00BE5117" w:rsidRPr="007D255E" w:rsidRDefault="00BE5117" w:rsidP="00BE5117">
      <w:pPr>
        <w:rPr>
          <w:rFonts w:ascii="Calibri" w:hAnsi="Calibri" w:cs="Calibri"/>
          <w:b/>
          <w:sz w:val="24"/>
          <w:szCs w:val="24"/>
        </w:rPr>
      </w:pPr>
      <w:r w:rsidRPr="007D255E">
        <w:rPr>
          <w:rFonts w:ascii="Calibri" w:hAnsi="Calibri" w:cs="Calibri"/>
          <w:b/>
          <w:sz w:val="24"/>
          <w:szCs w:val="24"/>
        </w:rPr>
        <w:t>Good Fruit When Personal Vocation is Taught &amp; Cultivated</w:t>
      </w:r>
    </w:p>
    <w:p w14:paraId="05D18F02" w14:textId="77777777" w:rsidR="00BE5117" w:rsidRPr="007D255E" w:rsidRDefault="00BE5117" w:rsidP="00BE5117">
      <w:pPr>
        <w:pStyle w:val="ListParagraph"/>
        <w:numPr>
          <w:ilvl w:val="0"/>
          <w:numId w:val="16"/>
        </w:numPr>
        <w:spacing w:after="200" w:line="240" w:lineRule="auto"/>
        <w:rPr>
          <w:rFonts w:ascii="Calibri" w:hAnsi="Calibri" w:cs="Calibri"/>
          <w:sz w:val="24"/>
          <w:szCs w:val="24"/>
        </w:rPr>
      </w:pPr>
      <w:r w:rsidRPr="007D255E">
        <w:rPr>
          <w:rFonts w:ascii="Calibri" w:hAnsi="Calibri" w:cs="Calibri"/>
          <w:sz w:val="24"/>
          <w:szCs w:val="24"/>
        </w:rPr>
        <w:t>Authentic renewal</w:t>
      </w:r>
    </w:p>
    <w:p w14:paraId="5367E4E4" w14:textId="06863751" w:rsidR="00BE5117" w:rsidRPr="007D255E" w:rsidRDefault="00BE5117" w:rsidP="00BE5117">
      <w:pPr>
        <w:pStyle w:val="ListParagraph"/>
        <w:numPr>
          <w:ilvl w:val="0"/>
          <w:numId w:val="16"/>
        </w:numPr>
        <w:spacing w:after="200" w:line="240" w:lineRule="auto"/>
        <w:rPr>
          <w:rFonts w:ascii="Calibri" w:hAnsi="Calibri" w:cs="Calibri"/>
          <w:sz w:val="24"/>
          <w:szCs w:val="24"/>
        </w:rPr>
      </w:pPr>
      <w:r w:rsidRPr="007D255E">
        <w:rPr>
          <w:rFonts w:ascii="Calibri" w:hAnsi="Calibri" w:cs="Calibri"/>
          <w:sz w:val="24"/>
          <w:szCs w:val="24"/>
        </w:rPr>
        <w:t xml:space="preserve">Engaged youth (lessons from </w:t>
      </w:r>
      <w:r w:rsidR="00D42414">
        <w:rPr>
          <w:rFonts w:ascii="Calibri" w:hAnsi="Calibri" w:cs="Calibri"/>
          <w:sz w:val="24"/>
          <w:szCs w:val="24"/>
        </w:rPr>
        <w:t xml:space="preserve">the study, “Going, Going, </w:t>
      </w:r>
      <w:proofErr w:type="gramStart"/>
      <w:r w:rsidR="00D42414">
        <w:rPr>
          <w:rFonts w:ascii="Calibri" w:hAnsi="Calibri" w:cs="Calibri"/>
          <w:sz w:val="24"/>
          <w:szCs w:val="24"/>
        </w:rPr>
        <w:t>Gone</w:t>
      </w:r>
      <w:proofErr w:type="gramEnd"/>
      <w:r w:rsidR="00D42414">
        <w:rPr>
          <w:rFonts w:ascii="Calibri" w:hAnsi="Calibri" w:cs="Calibri"/>
          <w:sz w:val="24"/>
          <w:szCs w:val="24"/>
        </w:rPr>
        <w:t>” by C</w:t>
      </w:r>
      <w:r w:rsidR="00F12AE1">
        <w:rPr>
          <w:rFonts w:ascii="Calibri" w:hAnsi="Calibri" w:cs="Calibri"/>
          <w:sz w:val="24"/>
          <w:szCs w:val="24"/>
        </w:rPr>
        <w:t>.A.R.A.</w:t>
      </w:r>
      <w:r w:rsidR="00D42414">
        <w:rPr>
          <w:rFonts w:ascii="Calibri" w:hAnsi="Calibri" w:cs="Calibri"/>
          <w:sz w:val="24"/>
          <w:szCs w:val="24"/>
        </w:rPr>
        <w:t xml:space="preserve">; research on loneliness from Springtide </w:t>
      </w:r>
      <w:r w:rsidR="00F12AE1">
        <w:rPr>
          <w:rFonts w:ascii="Calibri" w:hAnsi="Calibri" w:cs="Calibri"/>
          <w:sz w:val="24"/>
          <w:szCs w:val="24"/>
        </w:rPr>
        <w:t>Research Institute</w:t>
      </w:r>
      <w:r w:rsidR="00D42414">
        <w:rPr>
          <w:rFonts w:ascii="Calibri" w:hAnsi="Calibri" w:cs="Calibri"/>
          <w:sz w:val="24"/>
          <w:szCs w:val="24"/>
        </w:rPr>
        <w:t xml:space="preserve">; </w:t>
      </w:r>
      <w:r w:rsidRPr="007D255E">
        <w:rPr>
          <w:rFonts w:ascii="Calibri" w:hAnsi="Calibri" w:cs="Calibri"/>
          <w:sz w:val="24"/>
          <w:szCs w:val="24"/>
        </w:rPr>
        <w:t xml:space="preserve">Tim Clydesdale’s book: </w:t>
      </w:r>
      <w:r w:rsidRPr="007D255E">
        <w:rPr>
          <w:rFonts w:ascii="Calibri" w:hAnsi="Calibri" w:cs="Calibri"/>
          <w:i/>
          <w:sz w:val="24"/>
          <w:szCs w:val="24"/>
        </w:rPr>
        <w:t>The Purposeful Graduate: Why Colleges Must Talk to Students about Vocation</w:t>
      </w:r>
      <w:r w:rsidRPr="007D255E">
        <w:rPr>
          <w:rFonts w:ascii="Calibri" w:hAnsi="Calibri" w:cs="Calibri"/>
          <w:sz w:val="24"/>
          <w:szCs w:val="24"/>
        </w:rPr>
        <w:t>)</w:t>
      </w:r>
    </w:p>
    <w:p w14:paraId="53C4DC43" w14:textId="77777777" w:rsidR="00BE5117" w:rsidRPr="007D255E" w:rsidRDefault="00BE5117" w:rsidP="00BE5117">
      <w:pPr>
        <w:pStyle w:val="ListParagraph"/>
        <w:numPr>
          <w:ilvl w:val="0"/>
          <w:numId w:val="16"/>
        </w:numPr>
        <w:spacing w:after="200" w:line="240" w:lineRule="auto"/>
        <w:rPr>
          <w:rFonts w:ascii="Calibri" w:hAnsi="Calibri" w:cs="Calibri"/>
          <w:sz w:val="24"/>
          <w:szCs w:val="24"/>
        </w:rPr>
      </w:pPr>
      <w:r w:rsidRPr="007D255E">
        <w:rPr>
          <w:rFonts w:ascii="Calibri" w:hAnsi="Calibri" w:cs="Calibri"/>
          <w:sz w:val="24"/>
          <w:szCs w:val="24"/>
        </w:rPr>
        <w:t>Less depression and anxiety in our youth.</w:t>
      </w:r>
    </w:p>
    <w:p w14:paraId="4242E396" w14:textId="77777777" w:rsidR="00BE5117" w:rsidRPr="007D255E" w:rsidRDefault="00BE5117" w:rsidP="00BE5117">
      <w:pPr>
        <w:pStyle w:val="ListParagraph"/>
        <w:numPr>
          <w:ilvl w:val="0"/>
          <w:numId w:val="16"/>
        </w:numPr>
        <w:spacing w:after="200" w:line="240" w:lineRule="auto"/>
        <w:rPr>
          <w:rFonts w:ascii="Calibri" w:hAnsi="Calibri" w:cs="Calibri"/>
          <w:sz w:val="24"/>
          <w:szCs w:val="24"/>
        </w:rPr>
      </w:pPr>
      <w:r w:rsidRPr="007D255E">
        <w:rPr>
          <w:rFonts w:ascii="Calibri" w:hAnsi="Calibri" w:cs="Calibri"/>
          <w:sz w:val="24"/>
          <w:szCs w:val="24"/>
        </w:rPr>
        <w:t>Increased responses to ALL state in life vocations, including more priests &amp; religious</w:t>
      </w:r>
    </w:p>
    <w:p w14:paraId="1B21C4E4" w14:textId="77777777" w:rsidR="00BE5117" w:rsidRPr="007D255E" w:rsidRDefault="00BE5117" w:rsidP="00BE5117">
      <w:pPr>
        <w:pStyle w:val="ListParagraph"/>
        <w:numPr>
          <w:ilvl w:val="0"/>
          <w:numId w:val="16"/>
        </w:numPr>
        <w:spacing w:after="200" w:line="240" w:lineRule="auto"/>
        <w:rPr>
          <w:rFonts w:ascii="Calibri" w:hAnsi="Calibri" w:cs="Calibri"/>
          <w:sz w:val="24"/>
          <w:szCs w:val="24"/>
        </w:rPr>
      </w:pPr>
      <w:r w:rsidRPr="007D255E">
        <w:rPr>
          <w:rFonts w:ascii="Calibri" w:hAnsi="Calibri" w:cs="Calibri"/>
          <w:sz w:val="24"/>
          <w:szCs w:val="24"/>
        </w:rPr>
        <w:t xml:space="preserve">Integral formation. Key! Grace builds on nature. </w:t>
      </w:r>
    </w:p>
    <w:p w14:paraId="06B58CAB" w14:textId="342550DC" w:rsidR="007F51DD" w:rsidRPr="007D255E" w:rsidRDefault="007F51DD" w:rsidP="00DA6C83">
      <w:pPr>
        <w:rPr>
          <w:rFonts w:ascii="Calibri" w:hAnsi="Calibri" w:cs="Calibri"/>
          <w:sz w:val="24"/>
          <w:szCs w:val="24"/>
        </w:rPr>
      </w:pPr>
    </w:p>
    <w:sectPr w:rsidR="007F51DD" w:rsidRPr="007D255E" w:rsidSect="00EF4152">
      <w:headerReference w:type="default" r:id="rId10"/>
      <w:footerReference w:type="even" r:id="rId11"/>
      <w:footerReference w:type="default" r:id="rId12"/>
      <w:pgSz w:w="12240" w:h="15840" w:code="1"/>
      <w:pgMar w:top="1296" w:right="1296" w:bottom="1296" w:left="1296"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D390D" w14:textId="77777777" w:rsidR="00A86B84" w:rsidRDefault="00A86B84" w:rsidP="00834B39">
      <w:pPr>
        <w:spacing w:after="0" w:line="240" w:lineRule="auto"/>
      </w:pPr>
      <w:r>
        <w:separator/>
      </w:r>
    </w:p>
  </w:endnote>
  <w:endnote w:type="continuationSeparator" w:id="0">
    <w:p w14:paraId="19D46D93" w14:textId="77777777" w:rsidR="00A86B84" w:rsidRDefault="00A86B84" w:rsidP="0083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D6FF" w14:textId="77777777" w:rsidR="00B94A2D" w:rsidRDefault="00B94A2D" w:rsidP="005A7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2C3DD" w14:textId="77777777" w:rsidR="00B94A2D" w:rsidRDefault="00B94A2D" w:rsidP="005A77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F4386" w14:textId="77777777" w:rsidR="00B94A2D" w:rsidRPr="005A7787" w:rsidRDefault="00B94A2D" w:rsidP="00405E57">
    <w:pPr>
      <w:pStyle w:val="Footer"/>
      <w:framePr w:wrap="around" w:vAnchor="text" w:hAnchor="page" w:x="11017" w:y="-32"/>
      <w:rPr>
        <w:rStyle w:val="PageNumber"/>
        <w:rFonts w:ascii="Gill Sans" w:hAnsi="Gill Sans" w:cs="Gill Sans"/>
      </w:rPr>
    </w:pPr>
    <w:r w:rsidRPr="005A7787">
      <w:rPr>
        <w:rStyle w:val="PageNumber"/>
        <w:rFonts w:ascii="Gill Sans" w:hAnsi="Gill Sans" w:cs="Gill Sans"/>
      </w:rPr>
      <w:fldChar w:fldCharType="begin"/>
    </w:r>
    <w:r w:rsidRPr="005A7787">
      <w:rPr>
        <w:rStyle w:val="PageNumber"/>
        <w:rFonts w:ascii="Gill Sans" w:hAnsi="Gill Sans" w:cs="Gill Sans"/>
      </w:rPr>
      <w:instrText xml:space="preserve">PAGE  </w:instrText>
    </w:r>
    <w:r w:rsidRPr="005A7787">
      <w:rPr>
        <w:rStyle w:val="PageNumber"/>
        <w:rFonts w:ascii="Gill Sans" w:hAnsi="Gill Sans" w:cs="Gill Sans"/>
      </w:rPr>
      <w:fldChar w:fldCharType="separate"/>
    </w:r>
    <w:r w:rsidR="00033026">
      <w:rPr>
        <w:rStyle w:val="PageNumber"/>
        <w:rFonts w:ascii="Gill Sans" w:hAnsi="Gill Sans" w:cs="Gill Sans"/>
        <w:noProof/>
      </w:rPr>
      <w:t>12</w:t>
    </w:r>
    <w:r w:rsidRPr="005A7787">
      <w:rPr>
        <w:rStyle w:val="PageNumber"/>
        <w:rFonts w:ascii="Gill Sans" w:hAnsi="Gill Sans" w:cs="Gill Sans"/>
      </w:rPr>
      <w:fldChar w:fldCharType="end"/>
    </w:r>
  </w:p>
  <w:p w14:paraId="72E33B85" w14:textId="7B76A7C9" w:rsidR="00B94A2D" w:rsidRDefault="00B94A2D" w:rsidP="005A77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E441E" w14:textId="77777777" w:rsidR="00A86B84" w:rsidRDefault="00A86B84" w:rsidP="00834B39">
      <w:pPr>
        <w:spacing w:after="0" w:line="240" w:lineRule="auto"/>
      </w:pPr>
      <w:r>
        <w:separator/>
      </w:r>
    </w:p>
  </w:footnote>
  <w:footnote w:type="continuationSeparator" w:id="0">
    <w:p w14:paraId="23E6BB9C" w14:textId="77777777" w:rsidR="00A86B84" w:rsidRDefault="00A86B84" w:rsidP="00834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tblGrid>
    <w:tr w:rsidR="00B94A2D" w14:paraId="7CB3F727" w14:textId="77777777" w:rsidTr="00276ABD">
      <w:tc>
        <w:tcPr>
          <w:tcW w:w="2790" w:type="dxa"/>
        </w:tcPr>
        <w:p w14:paraId="4B8D098B" w14:textId="78A863EA" w:rsidR="00B94A2D" w:rsidRDefault="00B94A2D" w:rsidP="00276ABD">
          <w:pPr>
            <w:pStyle w:val="Header"/>
          </w:pPr>
        </w:p>
      </w:tc>
    </w:tr>
  </w:tbl>
  <w:p w14:paraId="1099FC88" w14:textId="6801745F" w:rsidR="00B94A2D" w:rsidRPr="000F33F8" w:rsidRDefault="00B94A2D" w:rsidP="00BA6117">
    <w:pPr>
      <w:pStyle w:val="Header"/>
      <w:rPr>
        <w:rFonts w:ascii="Gill Sans" w:eastAsia="Times New Roman" w:hAnsi="Gill Sans" w:cs="Gill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D92"/>
    <w:multiLevelType w:val="hybridMultilevel"/>
    <w:tmpl w:val="ED2431DA"/>
    <w:lvl w:ilvl="0" w:tplc="7C2C36F6">
      <w:start w:val="278"/>
      <w:numFmt w:val="bullet"/>
      <w:lvlText w:val="–"/>
      <w:lvlJc w:val="left"/>
      <w:pPr>
        <w:ind w:left="720" w:hanging="360"/>
      </w:pPr>
      <w:rPr>
        <w:rFonts w:ascii="Gill Sans" w:eastAsiaTheme="minorHAnsi"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14C06"/>
    <w:multiLevelType w:val="hybridMultilevel"/>
    <w:tmpl w:val="94FAA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74A7E"/>
    <w:multiLevelType w:val="hybridMultilevel"/>
    <w:tmpl w:val="DF8237D4"/>
    <w:lvl w:ilvl="0" w:tplc="43C69698">
      <w:start w:val="2"/>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8760D"/>
    <w:multiLevelType w:val="hybridMultilevel"/>
    <w:tmpl w:val="6672C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6586288"/>
    <w:multiLevelType w:val="hybridMultilevel"/>
    <w:tmpl w:val="16FE72C4"/>
    <w:lvl w:ilvl="0" w:tplc="53901FD2">
      <w:start w:val="3"/>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6273C"/>
    <w:multiLevelType w:val="hybridMultilevel"/>
    <w:tmpl w:val="377E5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3C41AA"/>
    <w:multiLevelType w:val="hybridMultilevel"/>
    <w:tmpl w:val="5F0A87A4"/>
    <w:lvl w:ilvl="0" w:tplc="B99667E6">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44852"/>
    <w:multiLevelType w:val="hybridMultilevel"/>
    <w:tmpl w:val="D93C4F80"/>
    <w:lvl w:ilvl="0" w:tplc="8BD850EC">
      <w:start w:val="4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C332D"/>
    <w:multiLevelType w:val="hybridMultilevel"/>
    <w:tmpl w:val="397C9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43544"/>
    <w:multiLevelType w:val="hybridMultilevel"/>
    <w:tmpl w:val="316ED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D79EA"/>
    <w:multiLevelType w:val="hybridMultilevel"/>
    <w:tmpl w:val="BF469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D2D41"/>
    <w:multiLevelType w:val="hybridMultilevel"/>
    <w:tmpl w:val="F0905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9A3BBA"/>
    <w:multiLevelType w:val="hybridMultilevel"/>
    <w:tmpl w:val="F4AE5588"/>
    <w:lvl w:ilvl="0" w:tplc="BE069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D100F9"/>
    <w:multiLevelType w:val="hybridMultilevel"/>
    <w:tmpl w:val="D7FED5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867008"/>
    <w:multiLevelType w:val="hybridMultilevel"/>
    <w:tmpl w:val="79620A38"/>
    <w:lvl w:ilvl="0" w:tplc="44D898C4">
      <w:start w:val="1"/>
      <w:numFmt w:val="decimal"/>
      <w:lvlText w:val="%1)"/>
      <w:lvlJc w:val="left"/>
      <w:pPr>
        <w:ind w:left="360" w:hanging="360"/>
      </w:pPr>
      <w:rPr>
        <w:rFonts w:ascii="Gill Sans" w:eastAsiaTheme="minorHAnsi" w:hAnsi="Gill Sans" w:cs="Gill Sans"/>
        <w:b w:val="0"/>
        <w:bCs/>
      </w:rPr>
    </w:lvl>
    <w:lvl w:ilvl="1" w:tplc="53542FB0">
      <w:start w:val="3"/>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C66E25"/>
    <w:multiLevelType w:val="hybridMultilevel"/>
    <w:tmpl w:val="FCFE42AE"/>
    <w:lvl w:ilvl="0" w:tplc="79A424F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9"/>
  </w:num>
  <w:num w:numId="5">
    <w:abstractNumId w:val="0"/>
  </w:num>
  <w:num w:numId="6">
    <w:abstractNumId w:val="5"/>
  </w:num>
  <w:num w:numId="7">
    <w:abstractNumId w:val="7"/>
  </w:num>
  <w:num w:numId="8">
    <w:abstractNumId w:val="8"/>
  </w:num>
  <w:num w:numId="9">
    <w:abstractNumId w:val="12"/>
  </w:num>
  <w:num w:numId="10">
    <w:abstractNumId w:val="11"/>
  </w:num>
  <w:num w:numId="11">
    <w:abstractNumId w:val="10"/>
  </w:num>
  <w:num w:numId="12">
    <w:abstractNumId w:val="6"/>
  </w:num>
  <w:num w:numId="13">
    <w:abstractNumId w:val="15"/>
  </w:num>
  <w:num w:numId="14">
    <w:abstractNumId w:val="1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6A6"/>
    <w:rsid w:val="00003389"/>
    <w:rsid w:val="00020441"/>
    <w:rsid w:val="000218CF"/>
    <w:rsid w:val="000255F0"/>
    <w:rsid w:val="00027123"/>
    <w:rsid w:val="00033026"/>
    <w:rsid w:val="00054138"/>
    <w:rsid w:val="000613A2"/>
    <w:rsid w:val="0006616B"/>
    <w:rsid w:val="000A01FD"/>
    <w:rsid w:val="000B1BC0"/>
    <w:rsid w:val="000B3DFB"/>
    <w:rsid w:val="000B6030"/>
    <w:rsid w:val="000B79B4"/>
    <w:rsid w:val="000C014C"/>
    <w:rsid w:val="000C01E4"/>
    <w:rsid w:val="000C16A7"/>
    <w:rsid w:val="000D7922"/>
    <w:rsid w:val="000E20DE"/>
    <w:rsid w:val="000F33F8"/>
    <w:rsid w:val="000F3DBB"/>
    <w:rsid w:val="00103A64"/>
    <w:rsid w:val="001114C8"/>
    <w:rsid w:val="00127187"/>
    <w:rsid w:val="00134DB8"/>
    <w:rsid w:val="00142C3F"/>
    <w:rsid w:val="001455F7"/>
    <w:rsid w:val="00151527"/>
    <w:rsid w:val="00152989"/>
    <w:rsid w:val="001616BF"/>
    <w:rsid w:val="001669D7"/>
    <w:rsid w:val="00170ABB"/>
    <w:rsid w:val="00172617"/>
    <w:rsid w:val="0017380D"/>
    <w:rsid w:val="0019646A"/>
    <w:rsid w:val="00197C30"/>
    <w:rsid w:val="001A07A9"/>
    <w:rsid w:val="001B60EC"/>
    <w:rsid w:val="001C1291"/>
    <w:rsid w:val="001C1F6E"/>
    <w:rsid w:val="001C7D80"/>
    <w:rsid w:val="001D6ADF"/>
    <w:rsid w:val="001D7EB8"/>
    <w:rsid w:val="001E02FA"/>
    <w:rsid w:val="001F57FF"/>
    <w:rsid w:val="001F5A41"/>
    <w:rsid w:val="002243D9"/>
    <w:rsid w:val="00232510"/>
    <w:rsid w:val="0023478D"/>
    <w:rsid w:val="00235309"/>
    <w:rsid w:val="00237650"/>
    <w:rsid w:val="00250AF8"/>
    <w:rsid w:val="0026256A"/>
    <w:rsid w:val="00263CD5"/>
    <w:rsid w:val="00276ABD"/>
    <w:rsid w:val="00291635"/>
    <w:rsid w:val="002934FA"/>
    <w:rsid w:val="00296795"/>
    <w:rsid w:val="002B1717"/>
    <w:rsid w:val="002C2BF2"/>
    <w:rsid w:val="002D4DB9"/>
    <w:rsid w:val="002D5489"/>
    <w:rsid w:val="002F379B"/>
    <w:rsid w:val="002F6111"/>
    <w:rsid w:val="003000C2"/>
    <w:rsid w:val="00306C3C"/>
    <w:rsid w:val="00307F8A"/>
    <w:rsid w:val="00324185"/>
    <w:rsid w:val="00331C8C"/>
    <w:rsid w:val="003326EA"/>
    <w:rsid w:val="00332F1E"/>
    <w:rsid w:val="00334E2C"/>
    <w:rsid w:val="00352A0C"/>
    <w:rsid w:val="00353F06"/>
    <w:rsid w:val="003572C5"/>
    <w:rsid w:val="00361BA2"/>
    <w:rsid w:val="00364E1C"/>
    <w:rsid w:val="0036787E"/>
    <w:rsid w:val="0038238B"/>
    <w:rsid w:val="00386AF4"/>
    <w:rsid w:val="003D201B"/>
    <w:rsid w:val="003D2907"/>
    <w:rsid w:val="003D7496"/>
    <w:rsid w:val="003E4D69"/>
    <w:rsid w:val="003F2388"/>
    <w:rsid w:val="003F5585"/>
    <w:rsid w:val="00405E57"/>
    <w:rsid w:val="00420D2D"/>
    <w:rsid w:val="004304E4"/>
    <w:rsid w:val="00432435"/>
    <w:rsid w:val="00442154"/>
    <w:rsid w:val="004609B1"/>
    <w:rsid w:val="00462086"/>
    <w:rsid w:val="00467FA2"/>
    <w:rsid w:val="00471351"/>
    <w:rsid w:val="00481F18"/>
    <w:rsid w:val="004833AE"/>
    <w:rsid w:val="00486275"/>
    <w:rsid w:val="00490811"/>
    <w:rsid w:val="00492A17"/>
    <w:rsid w:val="0049347A"/>
    <w:rsid w:val="004A389D"/>
    <w:rsid w:val="004A4CD7"/>
    <w:rsid w:val="004A6EE4"/>
    <w:rsid w:val="004A7676"/>
    <w:rsid w:val="004D4224"/>
    <w:rsid w:val="004D62E2"/>
    <w:rsid w:val="004D75EF"/>
    <w:rsid w:val="004F024B"/>
    <w:rsid w:val="004F2349"/>
    <w:rsid w:val="004F3E8D"/>
    <w:rsid w:val="00522D89"/>
    <w:rsid w:val="00527A06"/>
    <w:rsid w:val="00533EE1"/>
    <w:rsid w:val="00541379"/>
    <w:rsid w:val="00541E61"/>
    <w:rsid w:val="00542B54"/>
    <w:rsid w:val="0055636A"/>
    <w:rsid w:val="0056672E"/>
    <w:rsid w:val="00566929"/>
    <w:rsid w:val="0057791C"/>
    <w:rsid w:val="00583EC7"/>
    <w:rsid w:val="0059356D"/>
    <w:rsid w:val="0059574C"/>
    <w:rsid w:val="005A7787"/>
    <w:rsid w:val="005C3150"/>
    <w:rsid w:val="005C4BC0"/>
    <w:rsid w:val="005D0515"/>
    <w:rsid w:val="005D0FFE"/>
    <w:rsid w:val="005F0346"/>
    <w:rsid w:val="005F3E6B"/>
    <w:rsid w:val="00601A9A"/>
    <w:rsid w:val="006028A2"/>
    <w:rsid w:val="00602F5D"/>
    <w:rsid w:val="00605C3F"/>
    <w:rsid w:val="00624177"/>
    <w:rsid w:val="00624568"/>
    <w:rsid w:val="00627A7A"/>
    <w:rsid w:val="00627D2D"/>
    <w:rsid w:val="0063142E"/>
    <w:rsid w:val="006533A9"/>
    <w:rsid w:val="00664067"/>
    <w:rsid w:val="0066625E"/>
    <w:rsid w:val="006756CE"/>
    <w:rsid w:val="0067797C"/>
    <w:rsid w:val="0068416A"/>
    <w:rsid w:val="00686582"/>
    <w:rsid w:val="00695A8A"/>
    <w:rsid w:val="00697CA0"/>
    <w:rsid w:val="006A6B7F"/>
    <w:rsid w:val="006B1B8C"/>
    <w:rsid w:val="006B4B94"/>
    <w:rsid w:val="006E249F"/>
    <w:rsid w:val="006E24D5"/>
    <w:rsid w:val="006E2551"/>
    <w:rsid w:val="006E33BB"/>
    <w:rsid w:val="006E39FE"/>
    <w:rsid w:val="006E6514"/>
    <w:rsid w:val="006F7272"/>
    <w:rsid w:val="00701226"/>
    <w:rsid w:val="00705641"/>
    <w:rsid w:val="007057E3"/>
    <w:rsid w:val="00710767"/>
    <w:rsid w:val="0071119E"/>
    <w:rsid w:val="0072414E"/>
    <w:rsid w:val="007301BA"/>
    <w:rsid w:val="00735C8C"/>
    <w:rsid w:val="00736827"/>
    <w:rsid w:val="007462C8"/>
    <w:rsid w:val="007470C6"/>
    <w:rsid w:val="00785CA8"/>
    <w:rsid w:val="00786738"/>
    <w:rsid w:val="00791693"/>
    <w:rsid w:val="007922C6"/>
    <w:rsid w:val="00794059"/>
    <w:rsid w:val="00794819"/>
    <w:rsid w:val="00795B23"/>
    <w:rsid w:val="007A7404"/>
    <w:rsid w:val="007B212C"/>
    <w:rsid w:val="007C3F55"/>
    <w:rsid w:val="007C6D5D"/>
    <w:rsid w:val="007D255E"/>
    <w:rsid w:val="007D5F6F"/>
    <w:rsid w:val="007E0F5A"/>
    <w:rsid w:val="007E341F"/>
    <w:rsid w:val="007E747C"/>
    <w:rsid w:val="007F51DD"/>
    <w:rsid w:val="007F5B77"/>
    <w:rsid w:val="007F6E95"/>
    <w:rsid w:val="007F7411"/>
    <w:rsid w:val="00800258"/>
    <w:rsid w:val="008113FE"/>
    <w:rsid w:val="0083422A"/>
    <w:rsid w:val="00834B39"/>
    <w:rsid w:val="0083751D"/>
    <w:rsid w:val="00843288"/>
    <w:rsid w:val="00845385"/>
    <w:rsid w:val="00847EE7"/>
    <w:rsid w:val="00851E14"/>
    <w:rsid w:val="008612EF"/>
    <w:rsid w:val="00862AD3"/>
    <w:rsid w:val="0087049B"/>
    <w:rsid w:val="0089087C"/>
    <w:rsid w:val="00890B21"/>
    <w:rsid w:val="008957BE"/>
    <w:rsid w:val="008B355A"/>
    <w:rsid w:val="008C5FAA"/>
    <w:rsid w:val="008C79E1"/>
    <w:rsid w:val="008D684B"/>
    <w:rsid w:val="008D6B4D"/>
    <w:rsid w:val="008E3F25"/>
    <w:rsid w:val="009063D5"/>
    <w:rsid w:val="0091241D"/>
    <w:rsid w:val="00922A1E"/>
    <w:rsid w:val="00930C20"/>
    <w:rsid w:val="00932D85"/>
    <w:rsid w:val="00940E68"/>
    <w:rsid w:val="00942A2E"/>
    <w:rsid w:val="0094378B"/>
    <w:rsid w:val="00945336"/>
    <w:rsid w:val="0095701A"/>
    <w:rsid w:val="00957071"/>
    <w:rsid w:val="00977D2E"/>
    <w:rsid w:val="0098021D"/>
    <w:rsid w:val="00980F31"/>
    <w:rsid w:val="009B071E"/>
    <w:rsid w:val="009C77C3"/>
    <w:rsid w:val="009E3569"/>
    <w:rsid w:val="009E4BD9"/>
    <w:rsid w:val="009F18D8"/>
    <w:rsid w:val="009F72F1"/>
    <w:rsid w:val="00A02D61"/>
    <w:rsid w:val="00A0512E"/>
    <w:rsid w:val="00A11467"/>
    <w:rsid w:val="00A262F7"/>
    <w:rsid w:val="00A30B1E"/>
    <w:rsid w:val="00A316BF"/>
    <w:rsid w:val="00A514D7"/>
    <w:rsid w:val="00A55223"/>
    <w:rsid w:val="00A55CBF"/>
    <w:rsid w:val="00A61A41"/>
    <w:rsid w:val="00A6223D"/>
    <w:rsid w:val="00A67AC4"/>
    <w:rsid w:val="00A71F99"/>
    <w:rsid w:val="00A773BE"/>
    <w:rsid w:val="00A80849"/>
    <w:rsid w:val="00A826B8"/>
    <w:rsid w:val="00A86B84"/>
    <w:rsid w:val="00AA568B"/>
    <w:rsid w:val="00AA74F5"/>
    <w:rsid w:val="00AB7F92"/>
    <w:rsid w:val="00AC612F"/>
    <w:rsid w:val="00AC792D"/>
    <w:rsid w:val="00AD1286"/>
    <w:rsid w:val="00AD5ED6"/>
    <w:rsid w:val="00B07AE4"/>
    <w:rsid w:val="00B11475"/>
    <w:rsid w:val="00B13D78"/>
    <w:rsid w:val="00B2040C"/>
    <w:rsid w:val="00B21029"/>
    <w:rsid w:val="00B404C4"/>
    <w:rsid w:val="00B43106"/>
    <w:rsid w:val="00B44676"/>
    <w:rsid w:val="00B45A77"/>
    <w:rsid w:val="00B46C68"/>
    <w:rsid w:val="00B51FDF"/>
    <w:rsid w:val="00B52418"/>
    <w:rsid w:val="00B5265F"/>
    <w:rsid w:val="00B5385C"/>
    <w:rsid w:val="00B56F0D"/>
    <w:rsid w:val="00B83BAB"/>
    <w:rsid w:val="00B8697C"/>
    <w:rsid w:val="00B90A39"/>
    <w:rsid w:val="00B932AB"/>
    <w:rsid w:val="00B94A2D"/>
    <w:rsid w:val="00BA6117"/>
    <w:rsid w:val="00BB65F2"/>
    <w:rsid w:val="00BB6D8A"/>
    <w:rsid w:val="00BC6897"/>
    <w:rsid w:val="00BD741F"/>
    <w:rsid w:val="00BE5117"/>
    <w:rsid w:val="00C0024A"/>
    <w:rsid w:val="00C069FF"/>
    <w:rsid w:val="00C22532"/>
    <w:rsid w:val="00C252F0"/>
    <w:rsid w:val="00C346FF"/>
    <w:rsid w:val="00C5017F"/>
    <w:rsid w:val="00C50EB8"/>
    <w:rsid w:val="00C55433"/>
    <w:rsid w:val="00C56430"/>
    <w:rsid w:val="00C6165E"/>
    <w:rsid w:val="00C64B53"/>
    <w:rsid w:val="00C65B01"/>
    <w:rsid w:val="00C777F9"/>
    <w:rsid w:val="00C8002F"/>
    <w:rsid w:val="00C875F4"/>
    <w:rsid w:val="00CA184E"/>
    <w:rsid w:val="00CD5360"/>
    <w:rsid w:val="00CE2F01"/>
    <w:rsid w:val="00CF718E"/>
    <w:rsid w:val="00D00C26"/>
    <w:rsid w:val="00D25C49"/>
    <w:rsid w:val="00D26991"/>
    <w:rsid w:val="00D31963"/>
    <w:rsid w:val="00D33B44"/>
    <w:rsid w:val="00D34DC4"/>
    <w:rsid w:val="00D411EC"/>
    <w:rsid w:val="00D42414"/>
    <w:rsid w:val="00D56FDC"/>
    <w:rsid w:val="00D627D0"/>
    <w:rsid w:val="00D663C4"/>
    <w:rsid w:val="00D87FF8"/>
    <w:rsid w:val="00D91AE0"/>
    <w:rsid w:val="00D91D33"/>
    <w:rsid w:val="00DA41F3"/>
    <w:rsid w:val="00DA6C83"/>
    <w:rsid w:val="00DB1215"/>
    <w:rsid w:val="00DE7ACA"/>
    <w:rsid w:val="00DF0E74"/>
    <w:rsid w:val="00DF5F7A"/>
    <w:rsid w:val="00DF7D1A"/>
    <w:rsid w:val="00E2784F"/>
    <w:rsid w:val="00E3349F"/>
    <w:rsid w:val="00E34EEF"/>
    <w:rsid w:val="00E36EC3"/>
    <w:rsid w:val="00E45EF6"/>
    <w:rsid w:val="00E5548B"/>
    <w:rsid w:val="00E55B8B"/>
    <w:rsid w:val="00E6364D"/>
    <w:rsid w:val="00E7231B"/>
    <w:rsid w:val="00E75B1E"/>
    <w:rsid w:val="00E80F92"/>
    <w:rsid w:val="00E8227D"/>
    <w:rsid w:val="00E86CC2"/>
    <w:rsid w:val="00E87147"/>
    <w:rsid w:val="00EB2076"/>
    <w:rsid w:val="00EB5D6C"/>
    <w:rsid w:val="00EB6C81"/>
    <w:rsid w:val="00EC5307"/>
    <w:rsid w:val="00EC57EA"/>
    <w:rsid w:val="00EC605B"/>
    <w:rsid w:val="00EC743E"/>
    <w:rsid w:val="00ED24BF"/>
    <w:rsid w:val="00ED4F9A"/>
    <w:rsid w:val="00ED618A"/>
    <w:rsid w:val="00EE126C"/>
    <w:rsid w:val="00EE2610"/>
    <w:rsid w:val="00EE6BFB"/>
    <w:rsid w:val="00EF4152"/>
    <w:rsid w:val="00F00DDC"/>
    <w:rsid w:val="00F10129"/>
    <w:rsid w:val="00F12AE1"/>
    <w:rsid w:val="00F16FC1"/>
    <w:rsid w:val="00F2108B"/>
    <w:rsid w:val="00F304B1"/>
    <w:rsid w:val="00F33C94"/>
    <w:rsid w:val="00F43263"/>
    <w:rsid w:val="00F51A6C"/>
    <w:rsid w:val="00F56857"/>
    <w:rsid w:val="00F61689"/>
    <w:rsid w:val="00F7110B"/>
    <w:rsid w:val="00F826A6"/>
    <w:rsid w:val="00F87C12"/>
    <w:rsid w:val="00F9158A"/>
    <w:rsid w:val="00F9199D"/>
    <w:rsid w:val="00FA089E"/>
    <w:rsid w:val="00FA7D84"/>
    <w:rsid w:val="00FC6169"/>
    <w:rsid w:val="00FE2E26"/>
    <w:rsid w:val="00FE4B23"/>
    <w:rsid w:val="00FF60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4081B"/>
  <w15:docId w15:val="{A92AA573-EE70-FB46-BA50-0358B15B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6A6"/>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A6"/>
    <w:pPr>
      <w:ind w:left="720"/>
      <w:contextualSpacing/>
    </w:pPr>
  </w:style>
  <w:style w:type="table" w:styleId="TableGrid">
    <w:name w:val="Table Grid"/>
    <w:basedOn w:val="TableNormal"/>
    <w:uiPriority w:val="39"/>
    <w:rsid w:val="00F826A6"/>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F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F5A"/>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unhideWhenUsed/>
    <w:rsid w:val="00834B39"/>
    <w:pPr>
      <w:spacing w:after="0" w:line="240" w:lineRule="auto"/>
    </w:pPr>
    <w:rPr>
      <w:rFonts w:eastAsiaTheme="minorEastAsia"/>
      <w:sz w:val="24"/>
      <w:szCs w:val="24"/>
      <w:lang w:eastAsia="ja-JP"/>
    </w:rPr>
  </w:style>
  <w:style w:type="character" w:customStyle="1" w:styleId="FootnoteTextChar">
    <w:name w:val="Footnote Text Char"/>
    <w:basedOn w:val="DefaultParagraphFont"/>
    <w:link w:val="FootnoteText"/>
    <w:uiPriority w:val="99"/>
    <w:rsid w:val="00834B39"/>
  </w:style>
  <w:style w:type="character" w:styleId="FootnoteReference">
    <w:name w:val="footnote reference"/>
    <w:basedOn w:val="DefaultParagraphFont"/>
    <w:uiPriority w:val="99"/>
    <w:unhideWhenUsed/>
    <w:rsid w:val="00834B39"/>
    <w:rPr>
      <w:vertAlign w:val="superscript"/>
    </w:rPr>
  </w:style>
  <w:style w:type="paragraph" w:customStyle="1" w:styleId="BODYINDENT">
    <w:name w:val="BODYINDENT"/>
    <w:basedOn w:val="Normal"/>
    <w:autoRedefine/>
    <w:qFormat/>
    <w:rsid w:val="00B45A77"/>
    <w:pPr>
      <w:pBdr>
        <w:top w:val="nil"/>
        <w:left w:val="nil"/>
        <w:bottom w:val="nil"/>
        <w:right w:val="nil"/>
        <w:between w:val="nil"/>
        <w:bar w:val="nil"/>
      </w:pBdr>
      <w:spacing w:after="180" w:line="360" w:lineRule="auto"/>
      <w:ind w:right="720"/>
    </w:pPr>
    <w:rPr>
      <w:rFonts w:ascii="Gill Sans" w:eastAsia="Arial Unicode MS" w:hAnsi="Gill Sans" w:cs="Gill Sans"/>
      <w:b/>
      <w:color w:val="121212"/>
      <w:u w:color="222222"/>
      <w:bdr w:val="nil"/>
      <w:shd w:val="clear" w:color="auto" w:fill="FFFFFF"/>
    </w:rPr>
  </w:style>
  <w:style w:type="paragraph" w:styleId="Footer">
    <w:name w:val="footer"/>
    <w:basedOn w:val="Normal"/>
    <w:link w:val="FooterChar"/>
    <w:uiPriority w:val="99"/>
    <w:unhideWhenUsed/>
    <w:rsid w:val="005A77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7787"/>
    <w:rPr>
      <w:rFonts w:eastAsiaTheme="minorHAnsi"/>
      <w:sz w:val="22"/>
      <w:szCs w:val="22"/>
      <w:lang w:eastAsia="en-US"/>
    </w:rPr>
  </w:style>
  <w:style w:type="character" w:styleId="PageNumber">
    <w:name w:val="page number"/>
    <w:basedOn w:val="DefaultParagraphFont"/>
    <w:uiPriority w:val="99"/>
    <w:semiHidden/>
    <w:unhideWhenUsed/>
    <w:rsid w:val="005A7787"/>
  </w:style>
  <w:style w:type="paragraph" w:styleId="Header">
    <w:name w:val="header"/>
    <w:basedOn w:val="Normal"/>
    <w:link w:val="HeaderChar"/>
    <w:uiPriority w:val="99"/>
    <w:unhideWhenUsed/>
    <w:rsid w:val="005A77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7787"/>
    <w:rPr>
      <w:rFonts w:eastAsiaTheme="minorHAnsi"/>
      <w:sz w:val="22"/>
      <w:szCs w:val="22"/>
      <w:lang w:eastAsia="en-US"/>
    </w:rPr>
  </w:style>
  <w:style w:type="character" w:styleId="Hyperlink">
    <w:name w:val="Hyperlink"/>
    <w:basedOn w:val="DefaultParagraphFont"/>
    <w:uiPriority w:val="99"/>
    <w:unhideWhenUsed/>
    <w:rsid w:val="007F51DD"/>
    <w:rPr>
      <w:color w:val="0000FF" w:themeColor="hyperlink"/>
      <w:u w:val="single"/>
    </w:rPr>
  </w:style>
  <w:style w:type="paragraph" w:styleId="NoSpacing">
    <w:name w:val="No Spacing"/>
    <w:uiPriority w:val="1"/>
    <w:qFormat/>
    <w:rsid w:val="00EF4152"/>
    <w:pPr>
      <w:spacing w:after="0"/>
    </w:pPr>
    <w:rPr>
      <w:rFonts w:eastAsiaTheme="minorHAnsi"/>
      <w:sz w:val="22"/>
      <w:szCs w:val="22"/>
      <w:lang w:eastAsia="en-US"/>
    </w:rPr>
  </w:style>
  <w:style w:type="character" w:customStyle="1" w:styleId="UnresolvedMention1">
    <w:name w:val="Unresolved Mention1"/>
    <w:basedOn w:val="DefaultParagraphFont"/>
    <w:uiPriority w:val="99"/>
    <w:semiHidden/>
    <w:unhideWhenUsed/>
    <w:rsid w:val="00DA6C83"/>
    <w:rPr>
      <w:color w:val="605E5C"/>
      <w:shd w:val="clear" w:color="auto" w:fill="E1DFDD"/>
    </w:rPr>
  </w:style>
  <w:style w:type="paragraph" w:styleId="NormalWeb">
    <w:name w:val="Normal (Web)"/>
    <w:basedOn w:val="Normal"/>
    <w:uiPriority w:val="99"/>
    <w:semiHidden/>
    <w:unhideWhenUsed/>
    <w:rsid w:val="006E6514"/>
    <w:pPr>
      <w:spacing w:before="100" w:beforeAutospacing="1" w:after="100" w:afterAutospacing="1" w:line="240" w:lineRule="auto"/>
    </w:pPr>
    <w:rPr>
      <w:rFonts w:ascii="Times New Roman" w:eastAsiaTheme="minorEastAsia" w:hAnsi="Times New Roman" w:cs="Times New Roman"/>
      <w:sz w:val="20"/>
      <w:szCs w:val="20"/>
    </w:rPr>
  </w:style>
  <w:style w:type="paragraph" w:styleId="BodyTextIndent">
    <w:name w:val="Body Text Indent"/>
    <w:basedOn w:val="Normal"/>
    <w:link w:val="BodyTextIndentChar"/>
    <w:rsid w:val="001D6ADF"/>
    <w:pPr>
      <w:spacing w:after="120" w:line="240" w:lineRule="auto"/>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1D6ADF"/>
    <w:rPr>
      <w:rFonts w:ascii="Times" w:eastAsia="Times" w:hAnsi="Time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8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D9B2F-37C2-F546-A941-80C96F72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SIMA International East Central</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Miller</dc:creator>
  <cp:keywords/>
  <dc:description/>
  <cp:lastModifiedBy>Joshua Miller</cp:lastModifiedBy>
  <cp:revision>9</cp:revision>
  <cp:lastPrinted>2019-03-16T00:23:00Z</cp:lastPrinted>
  <dcterms:created xsi:type="dcterms:W3CDTF">2022-05-17T21:37:00Z</dcterms:created>
  <dcterms:modified xsi:type="dcterms:W3CDTF">2022-05-17T22:23:00Z</dcterms:modified>
</cp:coreProperties>
</file>